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20" w:rsidRPr="001B429B" w:rsidRDefault="00DB7C6B" w:rsidP="00DC2B20">
      <w:pPr>
        <w:pStyle w:val="Heading1"/>
        <w:rPr>
          <w:b/>
          <w:sz w:val="28"/>
          <w:lang w:val="en-GB"/>
        </w:rPr>
      </w:pPr>
      <w:bookmarkStart w:id="0" w:name="Position"/>
      <w:bookmarkStart w:id="1" w:name="Text"/>
      <w:bookmarkEnd w:id="0"/>
      <w:bookmarkEnd w:id="1"/>
      <w:r w:rsidRPr="001B429B">
        <w:rPr>
          <w:b/>
          <w:sz w:val="28"/>
          <w:lang w:val="en-GB"/>
        </w:rPr>
        <w:t>EPD</w:t>
      </w:r>
      <w:r w:rsidR="004E1BD6" w:rsidRPr="004E1BD6">
        <w:rPr>
          <w:vertAlign w:val="superscript"/>
          <w:lang w:val="en-GB"/>
        </w:rPr>
        <w:t>®</w:t>
      </w:r>
      <w:r w:rsidRPr="001B429B">
        <w:rPr>
          <w:b/>
          <w:sz w:val="28"/>
          <w:lang w:val="en-GB"/>
        </w:rPr>
        <w:t xml:space="preserve"> </w:t>
      </w:r>
      <w:r w:rsidR="00DC2B20" w:rsidRPr="001B429B">
        <w:rPr>
          <w:b/>
          <w:sz w:val="28"/>
          <w:lang w:val="en-GB"/>
        </w:rPr>
        <w:t>Registration form</w:t>
      </w:r>
    </w:p>
    <w:p w:rsidR="00237C03" w:rsidRDefault="00237C03" w:rsidP="00237C03">
      <w:pPr>
        <w:rPr>
          <w:lang w:val="en-GB"/>
        </w:rPr>
      </w:pPr>
      <w:r w:rsidRPr="001B429B">
        <w:rPr>
          <w:lang w:val="en-GB"/>
        </w:rPr>
        <w:t xml:space="preserve">This is the registration form </w:t>
      </w:r>
      <w:r w:rsidR="00E56564">
        <w:rPr>
          <w:lang w:val="en-GB"/>
        </w:rPr>
        <w:t xml:space="preserve">for Environmental Product Declarations (EPD) </w:t>
      </w:r>
      <w:r w:rsidRPr="001B429B">
        <w:rPr>
          <w:lang w:val="en-GB"/>
        </w:rPr>
        <w:t>in the International EPD</w:t>
      </w:r>
      <w:r w:rsidRPr="004E1BD6">
        <w:rPr>
          <w:vertAlign w:val="superscript"/>
          <w:lang w:val="en-GB"/>
        </w:rPr>
        <w:t>®</w:t>
      </w:r>
      <w:r w:rsidRPr="001B429B">
        <w:rPr>
          <w:lang w:val="en-GB"/>
        </w:rPr>
        <w:t xml:space="preserve"> System</w:t>
      </w:r>
      <w:r w:rsidR="00F63C37">
        <w:rPr>
          <w:lang w:val="en-GB"/>
        </w:rPr>
        <w:t xml:space="preserve"> </w:t>
      </w:r>
      <w:r w:rsidR="00F35F38">
        <w:rPr>
          <w:lang w:val="en-GB"/>
        </w:rPr>
        <w:t>via</w:t>
      </w:r>
      <w:r w:rsidR="00F63C37">
        <w:rPr>
          <w:lang w:val="en-GB"/>
        </w:rPr>
        <w:t xml:space="preserve"> its programme operator EPD International AB</w:t>
      </w:r>
      <w:r w:rsidRPr="001B429B">
        <w:rPr>
          <w:lang w:val="en-GB"/>
        </w:rPr>
        <w:t xml:space="preserve">. Please check that you are using the </w:t>
      </w:r>
      <w:r w:rsidR="00AE538A">
        <w:rPr>
          <w:lang w:val="en-GB"/>
        </w:rPr>
        <w:t>latest version</w:t>
      </w:r>
      <w:r w:rsidR="00E56564">
        <w:rPr>
          <w:lang w:val="en-GB"/>
        </w:rPr>
        <w:t xml:space="preserve"> of this form</w:t>
      </w:r>
      <w:r w:rsidR="00AE538A">
        <w:rPr>
          <w:lang w:val="en-GB"/>
        </w:rPr>
        <w:t>, available here:</w:t>
      </w:r>
      <w:r w:rsidR="00870F39">
        <w:rPr>
          <w:lang w:val="en-GB"/>
        </w:rPr>
        <w:t xml:space="preserve"> </w:t>
      </w:r>
      <w:hyperlink r:id="rId10" w:history="1">
        <w:r w:rsidRPr="001B429B">
          <w:rPr>
            <w:rStyle w:val="Hyperlink"/>
            <w:lang w:val="en-GB"/>
          </w:rPr>
          <w:t>http://environdec.com/en/Creating-EPD/Registration-and-publication/</w:t>
        </w:r>
      </w:hyperlink>
      <w:r w:rsidR="00870F39">
        <w:rPr>
          <w:lang w:val="en-GB"/>
        </w:rPr>
        <w:t>.</w:t>
      </w:r>
      <w:r w:rsidR="00431D2C">
        <w:rPr>
          <w:lang w:val="en-GB"/>
        </w:rPr>
        <w:t xml:space="preserve"> </w:t>
      </w:r>
    </w:p>
    <w:p w:rsidR="00C24755" w:rsidRPr="00C24755" w:rsidRDefault="00C24755" w:rsidP="00237C03">
      <w:pPr>
        <w:rPr>
          <w:lang w:val="en-GB"/>
        </w:rPr>
      </w:pPr>
      <w:r w:rsidRPr="00C24755">
        <w:rPr>
          <w:lang w:val="en-GB"/>
        </w:rPr>
        <w:t>Information about costs and fees, and information about the additional options is available in the appendix.</w:t>
      </w:r>
    </w:p>
    <w:p w:rsidR="005372EE" w:rsidRPr="001B429B" w:rsidRDefault="005372EE" w:rsidP="00DC2B20">
      <w:pPr>
        <w:pStyle w:val="Heading2"/>
        <w:rPr>
          <w:lang w:val="en-GB"/>
        </w:rPr>
      </w:pPr>
      <w:r w:rsidRPr="001B429B">
        <w:rPr>
          <w:lang w:val="en-GB"/>
        </w:rPr>
        <w:t xml:space="preserve">Information about the </w:t>
      </w:r>
      <w:r w:rsidR="009B6CE1" w:rsidRPr="001B429B">
        <w:rPr>
          <w:lang w:val="en-GB"/>
        </w:rPr>
        <w:t>company/organisation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8"/>
        <w:gridCol w:w="6056"/>
      </w:tblGrid>
      <w:tr w:rsidR="00DC2B20" w:rsidRPr="001B429B" w:rsidTr="00021353">
        <w:tc>
          <w:tcPr>
            <w:tcW w:w="3408" w:type="dxa"/>
          </w:tcPr>
          <w:p w:rsidR="00DC2B20" w:rsidRPr="001B429B" w:rsidRDefault="00DC2B20" w:rsidP="00021353">
            <w:pPr>
              <w:rPr>
                <w:lang w:val="en-GB"/>
              </w:rPr>
            </w:pPr>
            <w:r w:rsidRPr="001B429B">
              <w:rPr>
                <w:lang w:val="en-GB"/>
              </w:rPr>
              <w:t xml:space="preserve">Name of the </w:t>
            </w:r>
            <w:r w:rsidR="00021353" w:rsidRPr="001B429B">
              <w:rPr>
                <w:lang w:val="en-GB"/>
              </w:rPr>
              <w:t>organisation</w:t>
            </w:r>
            <w:r w:rsidRPr="001B429B">
              <w:rPr>
                <w:lang w:val="en-GB"/>
              </w:rPr>
              <w:t>:</w:t>
            </w:r>
          </w:p>
        </w:tc>
        <w:tc>
          <w:tcPr>
            <w:tcW w:w="6056" w:type="dxa"/>
          </w:tcPr>
          <w:p w:rsidR="00DC2B20" w:rsidRPr="001B429B" w:rsidRDefault="00DC2B20" w:rsidP="001E0BB2">
            <w:pPr>
              <w:tabs>
                <w:tab w:val="left" w:leader="dot" w:pos="8820"/>
              </w:tabs>
              <w:rPr>
                <w:lang w:val="en-GB"/>
              </w:rPr>
            </w:pPr>
            <w:r w:rsidRPr="001B429B">
              <w:rPr>
                <w:lang w:val="en-GB"/>
              </w:rPr>
              <w:fldChar w:fldCharType="begin">
                <w:ffData>
                  <w:name w:val=""/>
                  <w:enabled/>
                  <w:calcOnExit w:val="0"/>
                  <w:textInput/>
                </w:ffData>
              </w:fldChar>
            </w:r>
            <w:r w:rsidRPr="001B429B">
              <w:rPr>
                <w:lang w:val="en-GB"/>
              </w:rPr>
              <w:instrText xml:space="preserve"> FORMTEXT </w:instrText>
            </w:r>
            <w:r w:rsidRPr="001B429B">
              <w:rPr>
                <w:lang w:val="en-GB"/>
              </w:rPr>
            </w:r>
            <w:r w:rsidRPr="001B429B">
              <w:rPr>
                <w:lang w:val="en-GB"/>
              </w:rPr>
              <w:fldChar w:fldCharType="separate"/>
            </w:r>
            <w:bookmarkStart w:id="2" w:name="_GoBack"/>
            <w:r w:rsidR="001E0BB2" w:rsidRPr="001B429B">
              <w:rPr>
                <w:lang w:val="en-GB"/>
              </w:rPr>
              <w:t> </w:t>
            </w:r>
            <w:r w:rsidR="001E0BB2" w:rsidRPr="001B429B">
              <w:rPr>
                <w:lang w:val="en-GB"/>
              </w:rPr>
              <w:t> </w:t>
            </w:r>
            <w:r w:rsidR="001E0BB2" w:rsidRPr="001B429B">
              <w:rPr>
                <w:lang w:val="en-GB"/>
              </w:rPr>
              <w:t> </w:t>
            </w:r>
            <w:r w:rsidR="001E0BB2" w:rsidRPr="001B429B">
              <w:rPr>
                <w:lang w:val="en-GB"/>
              </w:rPr>
              <w:t> </w:t>
            </w:r>
            <w:r w:rsidR="001E0BB2" w:rsidRPr="001B429B">
              <w:rPr>
                <w:lang w:val="en-GB"/>
              </w:rPr>
              <w:t> </w:t>
            </w:r>
            <w:bookmarkEnd w:id="2"/>
            <w:r w:rsidRPr="001B429B">
              <w:rPr>
                <w:lang w:val="en-GB"/>
              </w:rPr>
              <w:fldChar w:fldCharType="end"/>
            </w:r>
          </w:p>
        </w:tc>
      </w:tr>
      <w:tr w:rsidR="00DC2B20" w:rsidRPr="00462DF9" w:rsidTr="00021353">
        <w:tc>
          <w:tcPr>
            <w:tcW w:w="3408" w:type="dxa"/>
          </w:tcPr>
          <w:p w:rsidR="00DC2B20" w:rsidRPr="001B429B" w:rsidRDefault="00DC2B20" w:rsidP="00DC2B20">
            <w:pPr>
              <w:tabs>
                <w:tab w:val="left" w:leader="dot" w:pos="8820"/>
              </w:tabs>
              <w:rPr>
                <w:lang w:val="en-GB"/>
              </w:rPr>
            </w:pPr>
            <w:r w:rsidRPr="001B429B">
              <w:rPr>
                <w:lang w:val="en-GB"/>
              </w:rPr>
              <w:t>VAT number:</w:t>
            </w:r>
          </w:p>
        </w:tc>
        <w:tc>
          <w:tcPr>
            <w:tcW w:w="6056" w:type="dxa"/>
          </w:tcPr>
          <w:p w:rsidR="00DC2B20" w:rsidRDefault="00DC2B20" w:rsidP="00CC50BA">
            <w:pPr>
              <w:tabs>
                <w:tab w:val="left" w:leader="dot" w:pos="8820"/>
              </w:tabs>
              <w:rPr>
                <w:lang w:val="en-GB"/>
              </w:rPr>
            </w:pPr>
            <w:r w:rsidRPr="001B429B">
              <w:rPr>
                <w:lang w:val="en-GB"/>
              </w:rPr>
              <w:fldChar w:fldCharType="begin">
                <w:ffData>
                  <w:name w:val=""/>
                  <w:enabled/>
                  <w:calcOnExit w:val="0"/>
                  <w:textInput/>
                </w:ffData>
              </w:fldChar>
            </w:r>
            <w:r w:rsidRPr="001B429B">
              <w:rPr>
                <w:lang w:val="en-GB"/>
              </w:rPr>
              <w:instrText xml:space="preserve"> FORMTEXT </w:instrText>
            </w:r>
            <w:r w:rsidRPr="001B429B">
              <w:rPr>
                <w:lang w:val="en-GB"/>
              </w:rPr>
            </w:r>
            <w:r w:rsidRPr="001B429B">
              <w:rPr>
                <w:lang w:val="en-GB"/>
              </w:rPr>
              <w:fldChar w:fldCharType="separate"/>
            </w:r>
            <w:r w:rsidRPr="001B429B">
              <w:rPr>
                <w:noProof/>
                <w:lang w:val="en-GB"/>
              </w:rPr>
              <w:t> </w:t>
            </w:r>
            <w:r w:rsidRPr="001B429B">
              <w:rPr>
                <w:noProof/>
                <w:lang w:val="en-GB"/>
              </w:rPr>
              <w:t> </w:t>
            </w:r>
            <w:r w:rsidRPr="001B429B">
              <w:rPr>
                <w:noProof/>
                <w:lang w:val="en-GB"/>
              </w:rPr>
              <w:t> </w:t>
            </w:r>
            <w:r w:rsidRPr="001B429B">
              <w:rPr>
                <w:noProof/>
                <w:lang w:val="en-GB"/>
              </w:rPr>
              <w:t> </w:t>
            </w:r>
            <w:r w:rsidRPr="001B429B">
              <w:rPr>
                <w:noProof/>
                <w:lang w:val="en-GB"/>
              </w:rPr>
              <w:t> </w:t>
            </w:r>
            <w:r w:rsidRPr="001B429B">
              <w:rPr>
                <w:lang w:val="en-GB"/>
              </w:rPr>
              <w:fldChar w:fldCharType="end"/>
            </w:r>
          </w:p>
          <w:p w:rsidR="00CA539E" w:rsidRPr="00CA539E" w:rsidRDefault="00CA539E" w:rsidP="00CA539E">
            <w:pPr>
              <w:tabs>
                <w:tab w:val="left" w:leader="dot" w:pos="8820"/>
              </w:tabs>
              <w:rPr>
                <w:i/>
                <w:lang w:val="en-GB"/>
              </w:rPr>
            </w:pPr>
            <w:r>
              <w:rPr>
                <w:i/>
                <w:lang w:val="en-GB"/>
              </w:rPr>
              <w:t>For European companies: p</w:t>
            </w:r>
            <w:r w:rsidRPr="00CA539E">
              <w:rPr>
                <w:i/>
                <w:lang w:val="en-GB"/>
              </w:rPr>
              <w:t xml:space="preserve">lease </w:t>
            </w:r>
            <w:r>
              <w:rPr>
                <w:i/>
                <w:lang w:val="en-GB"/>
              </w:rPr>
              <w:t>validate</w:t>
            </w:r>
            <w:r w:rsidRPr="00CA539E">
              <w:rPr>
                <w:i/>
                <w:lang w:val="en-GB"/>
              </w:rPr>
              <w:t xml:space="preserve"> the </w:t>
            </w:r>
            <w:r>
              <w:rPr>
                <w:i/>
                <w:lang w:val="en-GB"/>
              </w:rPr>
              <w:t xml:space="preserve">VAT </w:t>
            </w:r>
            <w:r w:rsidRPr="00CA539E">
              <w:rPr>
                <w:i/>
                <w:lang w:val="en-GB"/>
              </w:rPr>
              <w:t xml:space="preserve">number here: </w:t>
            </w:r>
            <w:hyperlink r:id="rId11" w:history="1">
              <w:r w:rsidRPr="00CA539E">
                <w:rPr>
                  <w:rStyle w:val="Hyperlink"/>
                  <w:i/>
                  <w:lang w:val="en-GB"/>
                </w:rPr>
                <w:t>http://ec.europa.eu/taxation_customs/vies/vieshome.do</w:t>
              </w:r>
            </w:hyperlink>
            <w:r w:rsidRPr="00CA539E">
              <w:rPr>
                <w:i/>
                <w:lang w:val="en-GB"/>
              </w:rPr>
              <w:t xml:space="preserve"> </w:t>
            </w:r>
          </w:p>
        </w:tc>
      </w:tr>
      <w:tr w:rsidR="00DC2B20" w:rsidRPr="001B429B" w:rsidTr="00021353">
        <w:tc>
          <w:tcPr>
            <w:tcW w:w="3408" w:type="dxa"/>
          </w:tcPr>
          <w:p w:rsidR="00DC2B20" w:rsidRPr="001B429B" w:rsidRDefault="00021353" w:rsidP="00DC2B20">
            <w:pPr>
              <w:tabs>
                <w:tab w:val="left" w:leader="dot" w:pos="8820"/>
              </w:tabs>
              <w:rPr>
                <w:lang w:val="en-GB"/>
              </w:rPr>
            </w:pPr>
            <w:r w:rsidRPr="001B429B">
              <w:rPr>
                <w:lang w:val="en-GB"/>
              </w:rPr>
              <w:t>S</w:t>
            </w:r>
            <w:r w:rsidR="00DC2B20" w:rsidRPr="001B429B">
              <w:rPr>
                <w:lang w:val="en-GB"/>
              </w:rPr>
              <w:t>ize (number of employees)</w:t>
            </w:r>
            <w:bookmarkStart w:id="3" w:name="Text3"/>
            <w:r w:rsidR="00DC2B20" w:rsidRPr="001B429B">
              <w:rPr>
                <w:lang w:val="en-GB"/>
              </w:rPr>
              <w:t>:</w:t>
            </w:r>
            <w:bookmarkEnd w:id="3"/>
          </w:p>
        </w:tc>
        <w:tc>
          <w:tcPr>
            <w:tcW w:w="6056" w:type="dxa"/>
          </w:tcPr>
          <w:p w:rsidR="00DC2B20" w:rsidRPr="001B429B" w:rsidRDefault="00245612" w:rsidP="00CC50BA">
            <w:pPr>
              <w:tabs>
                <w:tab w:val="left" w:leader="dot" w:pos="8820"/>
              </w:tabs>
              <w:rPr>
                <w:lang w:val="en-GB"/>
              </w:rPr>
            </w:pPr>
            <w:r w:rsidRPr="001B429B">
              <w:rPr>
                <w:lang w:val="en-GB"/>
              </w:rPr>
              <w:fldChar w:fldCharType="begin">
                <w:ffData>
                  <w:name w:val="Kryss1"/>
                  <w:enabled/>
                  <w:calcOnExit w:val="0"/>
                  <w:checkBox>
                    <w:sizeAuto/>
                    <w:default w:val="0"/>
                  </w:checkBox>
                </w:ffData>
              </w:fldChar>
            </w:r>
            <w:r w:rsidRPr="001B429B">
              <w:rPr>
                <w:lang w:val="en-GB"/>
              </w:rPr>
              <w:instrText xml:space="preserve"> FORMCHECKBOX </w:instrText>
            </w:r>
            <w:r w:rsidR="00D86B87">
              <w:rPr>
                <w:lang w:val="en-GB"/>
              </w:rPr>
            </w:r>
            <w:r w:rsidR="00D86B87">
              <w:rPr>
                <w:lang w:val="en-GB"/>
              </w:rPr>
              <w:fldChar w:fldCharType="separate"/>
            </w:r>
            <w:r w:rsidRPr="001B429B">
              <w:rPr>
                <w:lang w:val="en-GB"/>
              </w:rPr>
              <w:fldChar w:fldCharType="end"/>
            </w:r>
            <w:r w:rsidRPr="001B429B">
              <w:rPr>
                <w:lang w:val="en-GB"/>
              </w:rPr>
              <w:t xml:space="preserve"> </w:t>
            </w:r>
            <w:r w:rsidR="003556D6" w:rsidRPr="001B429B">
              <w:rPr>
                <w:lang w:val="en-GB"/>
              </w:rPr>
              <w:t xml:space="preserve"> </w:t>
            </w:r>
            <w:r w:rsidRPr="001B429B">
              <w:rPr>
                <w:lang w:val="en-GB"/>
              </w:rPr>
              <w:t>1-10, Micro</w:t>
            </w:r>
            <w:r w:rsidR="00021353" w:rsidRPr="001B429B">
              <w:rPr>
                <w:lang w:val="en-GB"/>
              </w:rPr>
              <w:t xml:space="preserve"> company</w:t>
            </w:r>
            <w:r w:rsidRPr="001B429B">
              <w:rPr>
                <w:lang w:val="en-GB"/>
              </w:rPr>
              <w:t xml:space="preserve"> </w:t>
            </w:r>
            <w:r w:rsidRPr="001B429B">
              <w:rPr>
                <w:color w:val="BFBFBF" w:themeColor="background1" w:themeShade="BF"/>
                <w:lang w:val="en-GB"/>
              </w:rPr>
              <w:t>(not applicable to industry associations)</w:t>
            </w:r>
          </w:p>
          <w:p w:rsidR="00245612" w:rsidRPr="001B429B" w:rsidRDefault="00245612" w:rsidP="00245612">
            <w:pPr>
              <w:tabs>
                <w:tab w:val="left" w:leader="dot" w:pos="8820"/>
              </w:tabs>
              <w:rPr>
                <w:lang w:val="en-GB"/>
              </w:rPr>
            </w:pPr>
            <w:r w:rsidRPr="001B429B">
              <w:rPr>
                <w:lang w:val="en-GB"/>
              </w:rPr>
              <w:fldChar w:fldCharType="begin">
                <w:ffData>
                  <w:name w:val="Kryss1"/>
                  <w:enabled/>
                  <w:calcOnExit w:val="0"/>
                  <w:checkBox>
                    <w:sizeAuto/>
                    <w:default w:val="0"/>
                  </w:checkBox>
                </w:ffData>
              </w:fldChar>
            </w:r>
            <w:r w:rsidRPr="001B429B">
              <w:rPr>
                <w:lang w:val="en-GB"/>
              </w:rPr>
              <w:instrText xml:space="preserve"> FORMCHECKBOX </w:instrText>
            </w:r>
            <w:r w:rsidR="00D86B87">
              <w:rPr>
                <w:lang w:val="en-GB"/>
              </w:rPr>
            </w:r>
            <w:r w:rsidR="00D86B87">
              <w:rPr>
                <w:lang w:val="en-GB"/>
              </w:rPr>
              <w:fldChar w:fldCharType="separate"/>
            </w:r>
            <w:r w:rsidRPr="001B429B">
              <w:rPr>
                <w:lang w:val="en-GB"/>
              </w:rPr>
              <w:fldChar w:fldCharType="end"/>
            </w:r>
            <w:r w:rsidRPr="001B429B">
              <w:rPr>
                <w:lang w:val="en-GB"/>
              </w:rPr>
              <w:t xml:space="preserve"> </w:t>
            </w:r>
            <w:r w:rsidR="003556D6" w:rsidRPr="001B429B">
              <w:rPr>
                <w:lang w:val="en-GB"/>
              </w:rPr>
              <w:t xml:space="preserve"> </w:t>
            </w:r>
            <w:r w:rsidRPr="001B429B">
              <w:rPr>
                <w:lang w:val="en-GB"/>
              </w:rPr>
              <w:t>11-250, Small and medium-sized (SME)</w:t>
            </w:r>
            <w:r w:rsidR="00021353" w:rsidRPr="001B429B">
              <w:rPr>
                <w:lang w:val="en-GB"/>
              </w:rPr>
              <w:t xml:space="preserve"> company/organisation</w:t>
            </w:r>
          </w:p>
          <w:p w:rsidR="00245612" w:rsidRPr="001B429B" w:rsidRDefault="00245612" w:rsidP="00245612">
            <w:pPr>
              <w:tabs>
                <w:tab w:val="left" w:leader="dot" w:pos="8820"/>
              </w:tabs>
              <w:rPr>
                <w:lang w:val="en-GB"/>
              </w:rPr>
            </w:pPr>
            <w:r w:rsidRPr="001B429B">
              <w:rPr>
                <w:lang w:val="en-GB"/>
              </w:rPr>
              <w:fldChar w:fldCharType="begin">
                <w:ffData>
                  <w:name w:val="Kryss1"/>
                  <w:enabled/>
                  <w:calcOnExit w:val="0"/>
                  <w:checkBox>
                    <w:sizeAuto/>
                    <w:default w:val="0"/>
                  </w:checkBox>
                </w:ffData>
              </w:fldChar>
            </w:r>
            <w:r w:rsidRPr="001B429B">
              <w:rPr>
                <w:lang w:val="en-GB"/>
              </w:rPr>
              <w:instrText xml:space="preserve"> FORMCHECKBOX </w:instrText>
            </w:r>
            <w:r w:rsidR="00D86B87">
              <w:rPr>
                <w:lang w:val="en-GB"/>
              </w:rPr>
            </w:r>
            <w:r w:rsidR="00D86B87">
              <w:rPr>
                <w:lang w:val="en-GB"/>
              </w:rPr>
              <w:fldChar w:fldCharType="separate"/>
            </w:r>
            <w:r w:rsidRPr="001B429B">
              <w:rPr>
                <w:lang w:val="en-GB"/>
              </w:rPr>
              <w:fldChar w:fldCharType="end"/>
            </w:r>
            <w:r w:rsidRPr="001B429B">
              <w:rPr>
                <w:lang w:val="en-GB"/>
              </w:rPr>
              <w:t xml:space="preserve"> </w:t>
            </w:r>
            <w:r w:rsidR="003556D6" w:rsidRPr="001B429B">
              <w:rPr>
                <w:lang w:val="en-GB"/>
              </w:rPr>
              <w:t xml:space="preserve"> </w:t>
            </w:r>
            <w:r w:rsidRPr="001B429B">
              <w:rPr>
                <w:lang w:val="en-GB"/>
              </w:rPr>
              <w:t>&gt;250, Large</w:t>
            </w:r>
            <w:r w:rsidR="00021353" w:rsidRPr="001B429B">
              <w:rPr>
                <w:lang w:val="en-GB"/>
              </w:rPr>
              <w:t xml:space="preserve"> company/organisation</w:t>
            </w:r>
          </w:p>
        </w:tc>
      </w:tr>
      <w:tr w:rsidR="00DC2B20" w:rsidRPr="001B429B" w:rsidTr="00021353">
        <w:tc>
          <w:tcPr>
            <w:tcW w:w="3408" w:type="dxa"/>
          </w:tcPr>
          <w:p w:rsidR="00DC2B20" w:rsidRPr="001B429B" w:rsidRDefault="00DC2B20" w:rsidP="00DC2B20">
            <w:pPr>
              <w:tabs>
                <w:tab w:val="left" w:leader="dot" w:pos="8820"/>
              </w:tabs>
              <w:rPr>
                <w:lang w:val="en-GB"/>
              </w:rPr>
            </w:pPr>
            <w:r w:rsidRPr="001B429B">
              <w:rPr>
                <w:lang w:val="en-GB"/>
              </w:rPr>
              <w:t>Address:</w:t>
            </w:r>
          </w:p>
        </w:tc>
        <w:tc>
          <w:tcPr>
            <w:tcW w:w="6056" w:type="dxa"/>
          </w:tcPr>
          <w:p w:rsidR="00DC2B20" w:rsidRPr="001B429B" w:rsidRDefault="00DC2B20" w:rsidP="00CC50BA">
            <w:pPr>
              <w:tabs>
                <w:tab w:val="left" w:leader="dot" w:pos="8820"/>
              </w:tabs>
              <w:rPr>
                <w:lang w:val="en-GB"/>
              </w:rPr>
            </w:pPr>
            <w:r w:rsidRPr="001B429B">
              <w:rPr>
                <w:lang w:val="en-GB"/>
              </w:rPr>
              <w:fldChar w:fldCharType="begin">
                <w:ffData>
                  <w:name w:val=""/>
                  <w:enabled/>
                  <w:calcOnExit w:val="0"/>
                  <w:textInput/>
                </w:ffData>
              </w:fldChar>
            </w:r>
            <w:r w:rsidRPr="001B429B">
              <w:rPr>
                <w:lang w:val="en-GB"/>
              </w:rPr>
              <w:instrText xml:space="preserve"> FORMTEXT </w:instrText>
            </w:r>
            <w:r w:rsidRPr="001B429B">
              <w:rPr>
                <w:lang w:val="en-GB"/>
              </w:rPr>
            </w:r>
            <w:r w:rsidRPr="001B429B">
              <w:rPr>
                <w:lang w:val="en-GB"/>
              </w:rPr>
              <w:fldChar w:fldCharType="separate"/>
            </w:r>
            <w:r w:rsidRPr="001B429B">
              <w:rPr>
                <w:noProof/>
                <w:lang w:val="en-GB"/>
              </w:rPr>
              <w:t> </w:t>
            </w:r>
            <w:r w:rsidRPr="001B429B">
              <w:rPr>
                <w:noProof/>
                <w:lang w:val="en-GB"/>
              </w:rPr>
              <w:t> </w:t>
            </w:r>
            <w:r w:rsidRPr="001B429B">
              <w:rPr>
                <w:noProof/>
                <w:lang w:val="en-GB"/>
              </w:rPr>
              <w:t> </w:t>
            </w:r>
            <w:r w:rsidRPr="001B429B">
              <w:rPr>
                <w:noProof/>
                <w:lang w:val="en-GB"/>
              </w:rPr>
              <w:t> </w:t>
            </w:r>
            <w:r w:rsidRPr="001B429B">
              <w:rPr>
                <w:noProof/>
                <w:lang w:val="en-GB"/>
              </w:rPr>
              <w:t> </w:t>
            </w:r>
            <w:r w:rsidRPr="001B429B">
              <w:rPr>
                <w:lang w:val="en-GB"/>
              </w:rPr>
              <w:fldChar w:fldCharType="end"/>
            </w:r>
          </w:p>
        </w:tc>
      </w:tr>
      <w:tr w:rsidR="00DC2B20" w:rsidRPr="001B429B" w:rsidTr="00021353">
        <w:tc>
          <w:tcPr>
            <w:tcW w:w="3408" w:type="dxa"/>
          </w:tcPr>
          <w:p w:rsidR="00DC2B20" w:rsidRPr="001B429B" w:rsidRDefault="00DC2B20" w:rsidP="00DC2B20">
            <w:pPr>
              <w:tabs>
                <w:tab w:val="left" w:leader="dot" w:pos="8820"/>
              </w:tabs>
              <w:rPr>
                <w:lang w:val="en-GB"/>
              </w:rPr>
            </w:pPr>
            <w:r w:rsidRPr="001B429B">
              <w:rPr>
                <w:lang w:val="en-GB"/>
              </w:rPr>
              <w:t>Invoice address (if other):</w:t>
            </w:r>
          </w:p>
        </w:tc>
        <w:tc>
          <w:tcPr>
            <w:tcW w:w="6056" w:type="dxa"/>
          </w:tcPr>
          <w:p w:rsidR="00DC2B20" w:rsidRPr="001B429B" w:rsidRDefault="00DC2B20" w:rsidP="00CC50BA">
            <w:pPr>
              <w:tabs>
                <w:tab w:val="left" w:leader="dot" w:pos="8820"/>
              </w:tabs>
              <w:rPr>
                <w:lang w:val="en-GB"/>
              </w:rPr>
            </w:pPr>
            <w:r w:rsidRPr="001B429B">
              <w:rPr>
                <w:lang w:val="en-GB"/>
              </w:rPr>
              <w:fldChar w:fldCharType="begin">
                <w:ffData>
                  <w:name w:val=""/>
                  <w:enabled/>
                  <w:calcOnExit w:val="0"/>
                  <w:textInput/>
                </w:ffData>
              </w:fldChar>
            </w:r>
            <w:r w:rsidRPr="001B429B">
              <w:rPr>
                <w:lang w:val="en-GB"/>
              </w:rPr>
              <w:instrText xml:space="preserve"> FORMTEXT </w:instrText>
            </w:r>
            <w:r w:rsidRPr="001B429B">
              <w:rPr>
                <w:lang w:val="en-GB"/>
              </w:rPr>
            </w:r>
            <w:r w:rsidRPr="001B429B">
              <w:rPr>
                <w:lang w:val="en-GB"/>
              </w:rPr>
              <w:fldChar w:fldCharType="separate"/>
            </w:r>
            <w:r w:rsidRPr="001B429B">
              <w:rPr>
                <w:noProof/>
                <w:lang w:val="en-GB"/>
              </w:rPr>
              <w:t> </w:t>
            </w:r>
            <w:r w:rsidRPr="001B429B">
              <w:rPr>
                <w:noProof/>
                <w:lang w:val="en-GB"/>
              </w:rPr>
              <w:t> </w:t>
            </w:r>
            <w:r w:rsidRPr="001B429B">
              <w:rPr>
                <w:noProof/>
                <w:lang w:val="en-GB"/>
              </w:rPr>
              <w:t> </w:t>
            </w:r>
            <w:r w:rsidRPr="001B429B">
              <w:rPr>
                <w:noProof/>
                <w:lang w:val="en-GB"/>
              </w:rPr>
              <w:t> </w:t>
            </w:r>
            <w:r w:rsidRPr="001B429B">
              <w:rPr>
                <w:noProof/>
                <w:lang w:val="en-GB"/>
              </w:rPr>
              <w:t> </w:t>
            </w:r>
            <w:r w:rsidRPr="001B429B">
              <w:rPr>
                <w:lang w:val="en-GB"/>
              </w:rPr>
              <w:fldChar w:fldCharType="end"/>
            </w:r>
          </w:p>
        </w:tc>
      </w:tr>
      <w:tr w:rsidR="0018092C" w:rsidRPr="001B429B" w:rsidTr="00021353">
        <w:tc>
          <w:tcPr>
            <w:tcW w:w="3408" w:type="dxa"/>
          </w:tcPr>
          <w:p w:rsidR="0018092C" w:rsidRPr="001B429B" w:rsidRDefault="009B6CE1" w:rsidP="00D21B8E">
            <w:pPr>
              <w:tabs>
                <w:tab w:val="left" w:leader="dot" w:pos="8820"/>
              </w:tabs>
              <w:rPr>
                <w:lang w:val="en-GB"/>
              </w:rPr>
            </w:pPr>
            <w:r w:rsidRPr="001B429B">
              <w:rPr>
                <w:lang w:val="en-GB"/>
              </w:rPr>
              <w:t>W</w:t>
            </w:r>
            <w:r w:rsidR="0018092C" w:rsidRPr="001B429B">
              <w:rPr>
                <w:lang w:val="en-GB"/>
              </w:rPr>
              <w:t>ebsite:</w:t>
            </w:r>
          </w:p>
        </w:tc>
        <w:tc>
          <w:tcPr>
            <w:tcW w:w="6056" w:type="dxa"/>
          </w:tcPr>
          <w:p w:rsidR="0018092C" w:rsidRPr="001B429B" w:rsidRDefault="0018092C" w:rsidP="00D21B8E">
            <w:pPr>
              <w:tabs>
                <w:tab w:val="left" w:leader="dot" w:pos="8820"/>
              </w:tabs>
              <w:rPr>
                <w:lang w:val="en-GB"/>
              </w:rPr>
            </w:pPr>
            <w:r w:rsidRPr="001B429B">
              <w:rPr>
                <w:lang w:val="en-GB"/>
              </w:rPr>
              <w:fldChar w:fldCharType="begin">
                <w:ffData>
                  <w:name w:val=""/>
                  <w:enabled/>
                  <w:calcOnExit w:val="0"/>
                  <w:textInput/>
                </w:ffData>
              </w:fldChar>
            </w:r>
            <w:r w:rsidRPr="001B429B">
              <w:rPr>
                <w:lang w:val="en-GB"/>
              </w:rPr>
              <w:instrText xml:space="preserve"> FORMTEXT </w:instrText>
            </w:r>
            <w:r w:rsidRPr="001B429B">
              <w:rPr>
                <w:lang w:val="en-GB"/>
              </w:rPr>
            </w:r>
            <w:r w:rsidRPr="001B429B">
              <w:rPr>
                <w:lang w:val="en-GB"/>
              </w:rPr>
              <w:fldChar w:fldCharType="separate"/>
            </w:r>
            <w:r w:rsidRPr="001B429B">
              <w:rPr>
                <w:noProof/>
                <w:lang w:val="en-GB"/>
              </w:rPr>
              <w:t> </w:t>
            </w:r>
            <w:r w:rsidRPr="001B429B">
              <w:rPr>
                <w:noProof/>
                <w:lang w:val="en-GB"/>
              </w:rPr>
              <w:t> </w:t>
            </w:r>
            <w:r w:rsidRPr="001B429B">
              <w:rPr>
                <w:noProof/>
                <w:lang w:val="en-GB"/>
              </w:rPr>
              <w:t> </w:t>
            </w:r>
            <w:r w:rsidRPr="001B429B">
              <w:rPr>
                <w:noProof/>
                <w:lang w:val="en-GB"/>
              </w:rPr>
              <w:t> </w:t>
            </w:r>
            <w:r w:rsidRPr="001B429B">
              <w:rPr>
                <w:noProof/>
                <w:lang w:val="en-GB"/>
              </w:rPr>
              <w:t> </w:t>
            </w:r>
            <w:r w:rsidRPr="001B429B">
              <w:rPr>
                <w:lang w:val="en-GB"/>
              </w:rPr>
              <w:fldChar w:fldCharType="end"/>
            </w:r>
          </w:p>
        </w:tc>
      </w:tr>
      <w:tr w:rsidR="00DC2B20" w:rsidRPr="001B429B" w:rsidTr="00021353">
        <w:tc>
          <w:tcPr>
            <w:tcW w:w="3408" w:type="dxa"/>
          </w:tcPr>
          <w:p w:rsidR="00DC2B20" w:rsidRPr="001B429B" w:rsidRDefault="009854A7" w:rsidP="009B6CE1">
            <w:pPr>
              <w:tabs>
                <w:tab w:val="left" w:leader="dot" w:pos="8820"/>
              </w:tabs>
              <w:rPr>
                <w:lang w:val="en-GB"/>
              </w:rPr>
            </w:pPr>
            <w:r w:rsidRPr="001B429B">
              <w:rPr>
                <w:lang w:val="en-GB"/>
              </w:rPr>
              <w:t>C</w:t>
            </w:r>
            <w:r w:rsidR="00DC2B20" w:rsidRPr="001B429B">
              <w:rPr>
                <w:lang w:val="en-GB"/>
              </w:rPr>
              <w:t xml:space="preserve">ontact </w:t>
            </w:r>
            <w:r w:rsidRPr="001B429B">
              <w:rPr>
                <w:lang w:val="en-GB"/>
              </w:rPr>
              <w:t>(name and</w:t>
            </w:r>
            <w:r w:rsidR="00493F89" w:rsidRPr="001B429B">
              <w:rPr>
                <w:lang w:val="en-GB"/>
              </w:rPr>
              <w:t xml:space="preserve"> e-mail</w:t>
            </w:r>
            <w:r w:rsidRPr="001B429B">
              <w:rPr>
                <w:lang w:val="en-GB"/>
              </w:rPr>
              <w:t>)</w:t>
            </w:r>
            <w:r w:rsidR="00DC2B20" w:rsidRPr="001B429B">
              <w:rPr>
                <w:lang w:val="en-GB"/>
              </w:rPr>
              <w:t>:</w:t>
            </w:r>
          </w:p>
        </w:tc>
        <w:tc>
          <w:tcPr>
            <w:tcW w:w="6056" w:type="dxa"/>
          </w:tcPr>
          <w:p w:rsidR="00DC2B20" w:rsidRPr="001B429B" w:rsidRDefault="00DC2B20" w:rsidP="00CC50BA">
            <w:pPr>
              <w:tabs>
                <w:tab w:val="left" w:leader="dot" w:pos="8820"/>
              </w:tabs>
              <w:rPr>
                <w:lang w:val="en-GB"/>
              </w:rPr>
            </w:pPr>
            <w:r w:rsidRPr="001B429B">
              <w:rPr>
                <w:lang w:val="en-GB"/>
              </w:rPr>
              <w:fldChar w:fldCharType="begin">
                <w:ffData>
                  <w:name w:val=""/>
                  <w:enabled/>
                  <w:calcOnExit w:val="0"/>
                  <w:textInput/>
                </w:ffData>
              </w:fldChar>
            </w:r>
            <w:r w:rsidRPr="001B429B">
              <w:rPr>
                <w:lang w:val="en-GB"/>
              </w:rPr>
              <w:instrText xml:space="preserve"> FORMTEXT </w:instrText>
            </w:r>
            <w:r w:rsidRPr="001B429B">
              <w:rPr>
                <w:lang w:val="en-GB"/>
              </w:rPr>
            </w:r>
            <w:r w:rsidRPr="001B429B">
              <w:rPr>
                <w:lang w:val="en-GB"/>
              </w:rPr>
              <w:fldChar w:fldCharType="separate"/>
            </w:r>
            <w:r w:rsidRPr="001B429B">
              <w:rPr>
                <w:noProof/>
                <w:lang w:val="en-GB"/>
              </w:rPr>
              <w:t> </w:t>
            </w:r>
            <w:r w:rsidRPr="001B429B">
              <w:rPr>
                <w:noProof/>
                <w:lang w:val="en-GB"/>
              </w:rPr>
              <w:t> </w:t>
            </w:r>
            <w:r w:rsidRPr="001B429B">
              <w:rPr>
                <w:noProof/>
                <w:lang w:val="en-GB"/>
              </w:rPr>
              <w:t> </w:t>
            </w:r>
            <w:r w:rsidRPr="001B429B">
              <w:rPr>
                <w:noProof/>
                <w:lang w:val="en-GB"/>
              </w:rPr>
              <w:t> </w:t>
            </w:r>
            <w:r w:rsidRPr="001B429B">
              <w:rPr>
                <w:noProof/>
                <w:lang w:val="en-GB"/>
              </w:rPr>
              <w:t> </w:t>
            </w:r>
            <w:r w:rsidRPr="001B429B">
              <w:rPr>
                <w:lang w:val="en-GB"/>
              </w:rPr>
              <w:fldChar w:fldCharType="end"/>
            </w:r>
          </w:p>
        </w:tc>
      </w:tr>
    </w:tbl>
    <w:p w:rsidR="005372EE" w:rsidRPr="001B429B" w:rsidRDefault="005372EE" w:rsidP="005372EE">
      <w:pPr>
        <w:pStyle w:val="Underrubrikniv2"/>
        <w:rPr>
          <w:lang w:val="en-GB"/>
        </w:rPr>
      </w:pPr>
      <w:r w:rsidRPr="001B429B">
        <w:rPr>
          <w:lang w:val="en-GB"/>
        </w:rPr>
        <w:t>Information about the product and verifier</w:t>
      </w:r>
    </w:p>
    <w:p w:rsidR="00DC2B20" w:rsidRPr="001B429B" w:rsidRDefault="00DC2B20" w:rsidP="005372EE">
      <w:pPr>
        <w:rPr>
          <w:color w:val="BFBFBF" w:themeColor="background1" w:themeShade="BF"/>
          <w:lang w:val="en-GB"/>
        </w:rPr>
      </w:pPr>
      <w:r w:rsidRPr="001B429B">
        <w:rPr>
          <w:lang w:val="en-GB"/>
        </w:rPr>
        <w:t>Type of</w:t>
      </w:r>
      <w:r w:rsidR="005372EE" w:rsidRPr="001B429B">
        <w:rPr>
          <w:lang w:val="en-GB"/>
        </w:rPr>
        <w:t xml:space="preserve"> registration:</w:t>
      </w:r>
      <w:r w:rsidR="00493F89" w:rsidRPr="001B429B">
        <w:rPr>
          <w:lang w:val="en-GB"/>
        </w:rPr>
        <w:tab/>
      </w:r>
      <w:r w:rsidR="00154708" w:rsidRPr="001B429B">
        <w:rPr>
          <w:lang w:val="en-GB"/>
        </w:rPr>
        <w:tab/>
      </w:r>
      <w:r w:rsidR="005372EE" w:rsidRPr="001B429B">
        <w:rPr>
          <w:lang w:val="en-GB"/>
        </w:rPr>
        <w:fldChar w:fldCharType="begin">
          <w:ffData>
            <w:name w:val="Kryss1"/>
            <w:enabled/>
            <w:calcOnExit w:val="0"/>
            <w:checkBox>
              <w:sizeAuto/>
              <w:default w:val="0"/>
            </w:checkBox>
          </w:ffData>
        </w:fldChar>
      </w:r>
      <w:bookmarkStart w:id="4" w:name="Kryss1"/>
      <w:r w:rsidR="005372EE" w:rsidRPr="001B429B">
        <w:rPr>
          <w:lang w:val="en-GB"/>
        </w:rPr>
        <w:instrText xml:space="preserve"> FORMCHECKBOX </w:instrText>
      </w:r>
      <w:r w:rsidR="00D86B87">
        <w:rPr>
          <w:lang w:val="en-GB"/>
        </w:rPr>
      </w:r>
      <w:r w:rsidR="00D86B87">
        <w:rPr>
          <w:lang w:val="en-GB"/>
        </w:rPr>
        <w:fldChar w:fldCharType="separate"/>
      </w:r>
      <w:r w:rsidR="005372EE" w:rsidRPr="001B429B">
        <w:rPr>
          <w:lang w:val="en-GB"/>
        </w:rPr>
        <w:fldChar w:fldCharType="end"/>
      </w:r>
      <w:bookmarkEnd w:id="4"/>
      <w:r w:rsidR="005372EE" w:rsidRPr="001B429B">
        <w:rPr>
          <w:lang w:val="en-GB"/>
        </w:rPr>
        <w:t xml:space="preserve"> EPD</w:t>
      </w:r>
      <w:r w:rsidR="00342D95" w:rsidRPr="001B429B">
        <w:rPr>
          <w:vertAlign w:val="superscript"/>
          <w:lang w:val="en-GB"/>
        </w:rPr>
        <w:t>®</w:t>
      </w:r>
      <w:r w:rsidRPr="001B429B">
        <w:rPr>
          <w:lang w:val="en-GB"/>
        </w:rPr>
        <w:t>, or</w:t>
      </w:r>
      <w:r w:rsidR="00493F89" w:rsidRPr="001B429B">
        <w:rPr>
          <w:lang w:val="en-GB"/>
        </w:rPr>
        <w:tab/>
      </w:r>
      <w:r w:rsidR="005372EE" w:rsidRPr="001B429B">
        <w:rPr>
          <w:lang w:val="en-GB"/>
        </w:rPr>
        <w:fldChar w:fldCharType="begin">
          <w:ffData>
            <w:name w:val="Kryss2"/>
            <w:enabled/>
            <w:calcOnExit w:val="0"/>
            <w:checkBox>
              <w:sizeAuto/>
              <w:default w:val="0"/>
            </w:checkBox>
          </w:ffData>
        </w:fldChar>
      </w:r>
      <w:bookmarkStart w:id="5" w:name="Kryss2"/>
      <w:r w:rsidR="005372EE" w:rsidRPr="001B429B">
        <w:rPr>
          <w:lang w:val="en-GB"/>
        </w:rPr>
        <w:instrText xml:space="preserve"> FORMCHECKBOX </w:instrText>
      </w:r>
      <w:r w:rsidR="00D86B87">
        <w:rPr>
          <w:lang w:val="en-GB"/>
        </w:rPr>
      </w:r>
      <w:r w:rsidR="00D86B87">
        <w:rPr>
          <w:lang w:val="en-GB"/>
        </w:rPr>
        <w:fldChar w:fldCharType="separate"/>
      </w:r>
      <w:r w:rsidR="005372EE" w:rsidRPr="001B429B">
        <w:rPr>
          <w:lang w:val="en-GB"/>
        </w:rPr>
        <w:fldChar w:fldCharType="end"/>
      </w:r>
      <w:bookmarkEnd w:id="5"/>
      <w:r w:rsidRPr="001B429B">
        <w:rPr>
          <w:lang w:val="en-GB"/>
        </w:rPr>
        <w:t xml:space="preserve"> Pre-certified EPD</w:t>
      </w:r>
      <w:r w:rsidRPr="001B429B">
        <w:rPr>
          <w:vertAlign w:val="superscript"/>
          <w:lang w:val="en-GB"/>
        </w:rPr>
        <w:t>®</w:t>
      </w:r>
      <w:r w:rsidR="00245612" w:rsidRPr="001B429B">
        <w:rPr>
          <w:color w:val="BFBFBF" w:themeColor="background1" w:themeShade="BF"/>
          <w:lang w:val="en-GB"/>
        </w:rPr>
        <w:t xml:space="preserve"> (PCR under development) </w:t>
      </w:r>
    </w:p>
    <w:p w:rsidR="00FC5319" w:rsidRPr="001B429B" w:rsidRDefault="00FC5319" w:rsidP="005372EE">
      <w:pPr>
        <w:rPr>
          <w:lang w:val="en-GB"/>
        </w:rPr>
      </w:pPr>
      <w:r w:rsidRPr="001B429B">
        <w:rPr>
          <w:lang w:val="en-GB"/>
        </w:rPr>
        <w:t>Sector EPD</w:t>
      </w:r>
      <w:r w:rsidR="00154708" w:rsidRPr="001B429B">
        <w:rPr>
          <w:lang w:val="en-GB"/>
        </w:rPr>
        <w:t xml:space="preserve"> (</w:t>
      </w:r>
      <w:r w:rsidR="00154708" w:rsidRPr="001B429B">
        <w:rPr>
          <w:i/>
          <w:lang w:val="en-GB"/>
        </w:rPr>
        <w:t>EPD for several manufacturers</w:t>
      </w:r>
      <w:r w:rsidR="00154708" w:rsidRPr="001B429B">
        <w:rPr>
          <w:lang w:val="en-GB"/>
        </w:rPr>
        <w:t>)</w:t>
      </w:r>
      <w:r w:rsidRPr="001B429B">
        <w:rPr>
          <w:lang w:val="en-GB"/>
        </w:rPr>
        <w:t>:</w:t>
      </w:r>
      <w:r w:rsidRPr="001B429B">
        <w:rPr>
          <w:lang w:val="en-GB"/>
        </w:rPr>
        <w:tab/>
      </w:r>
      <w:r w:rsidRPr="001B429B">
        <w:rPr>
          <w:lang w:val="en-GB"/>
        </w:rPr>
        <w:fldChar w:fldCharType="begin">
          <w:ffData>
            <w:name w:val="Kryss1"/>
            <w:enabled/>
            <w:calcOnExit w:val="0"/>
            <w:checkBox>
              <w:sizeAuto/>
              <w:default w:val="0"/>
            </w:checkBox>
          </w:ffData>
        </w:fldChar>
      </w:r>
      <w:r w:rsidRPr="001B429B">
        <w:rPr>
          <w:lang w:val="en-GB"/>
        </w:rPr>
        <w:instrText xml:space="preserve"> FORMCHECKBOX </w:instrText>
      </w:r>
      <w:r w:rsidR="00D86B87">
        <w:rPr>
          <w:lang w:val="en-GB"/>
        </w:rPr>
      </w:r>
      <w:r w:rsidR="00D86B87">
        <w:rPr>
          <w:lang w:val="en-GB"/>
        </w:rPr>
        <w:fldChar w:fldCharType="separate"/>
      </w:r>
      <w:r w:rsidRPr="001B429B">
        <w:rPr>
          <w:lang w:val="en-GB"/>
        </w:rPr>
        <w:fldChar w:fldCharType="end"/>
      </w:r>
      <w:r w:rsidRPr="001B429B">
        <w:rPr>
          <w:lang w:val="en-GB"/>
        </w:rPr>
        <w:t xml:space="preserve"> </w:t>
      </w:r>
      <w:r w:rsidR="00D63AE3" w:rsidRPr="001B429B">
        <w:rPr>
          <w:lang w:val="en-GB"/>
        </w:rPr>
        <w:t xml:space="preserve"> Yes</w:t>
      </w:r>
      <w:r w:rsidR="00D63AE3" w:rsidRPr="001B429B">
        <w:rPr>
          <w:lang w:val="en-GB"/>
        </w:rPr>
        <w:tab/>
      </w:r>
      <w:r w:rsidR="00D63AE3" w:rsidRPr="001B429B">
        <w:rPr>
          <w:lang w:val="en-GB"/>
        </w:rPr>
        <w:fldChar w:fldCharType="begin">
          <w:ffData>
            <w:name w:val="Kryss1"/>
            <w:enabled/>
            <w:calcOnExit w:val="0"/>
            <w:checkBox>
              <w:sizeAuto/>
              <w:default w:val="0"/>
            </w:checkBox>
          </w:ffData>
        </w:fldChar>
      </w:r>
      <w:r w:rsidR="00D63AE3" w:rsidRPr="001B429B">
        <w:rPr>
          <w:lang w:val="en-GB"/>
        </w:rPr>
        <w:instrText xml:space="preserve"> FORMCHECKBOX </w:instrText>
      </w:r>
      <w:r w:rsidR="00D86B87">
        <w:rPr>
          <w:lang w:val="en-GB"/>
        </w:rPr>
      </w:r>
      <w:r w:rsidR="00D86B87">
        <w:rPr>
          <w:lang w:val="en-GB"/>
        </w:rPr>
        <w:fldChar w:fldCharType="separate"/>
      </w:r>
      <w:r w:rsidR="00D63AE3" w:rsidRPr="001B429B">
        <w:rPr>
          <w:lang w:val="en-GB"/>
        </w:rPr>
        <w:fldChar w:fldCharType="end"/>
      </w:r>
      <w:r w:rsidR="00D63AE3" w:rsidRPr="001B429B">
        <w:rPr>
          <w:lang w:val="en-GB"/>
        </w:rPr>
        <w:t xml:space="preserve">  No</w:t>
      </w:r>
    </w:p>
    <w:p w:rsidR="00FC5319" w:rsidRPr="001B429B" w:rsidRDefault="00FC5319" w:rsidP="005372EE">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1276"/>
        <w:gridCol w:w="4204"/>
      </w:tblGrid>
      <w:tr w:rsidR="00167E52" w:rsidRPr="001B429B" w:rsidTr="00A858D4">
        <w:trPr>
          <w:trHeight w:val="316"/>
        </w:trPr>
        <w:tc>
          <w:tcPr>
            <w:tcW w:w="5070" w:type="dxa"/>
            <w:gridSpan w:val="2"/>
          </w:tcPr>
          <w:p w:rsidR="00167E52" w:rsidRPr="001B429B" w:rsidRDefault="00167E52" w:rsidP="00A17758">
            <w:pPr>
              <w:tabs>
                <w:tab w:val="left" w:leader="dot" w:pos="8820"/>
              </w:tabs>
              <w:rPr>
                <w:lang w:val="en-GB"/>
              </w:rPr>
            </w:pPr>
            <w:r w:rsidRPr="001B429B">
              <w:rPr>
                <w:lang w:val="en-GB"/>
              </w:rPr>
              <w:t>Reference PCR</w:t>
            </w:r>
            <w:r w:rsidR="00A858D4">
              <w:rPr>
                <w:lang w:val="en-GB"/>
              </w:rPr>
              <w:t>(s)</w:t>
            </w:r>
            <w:r w:rsidRPr="001B429B">
              <w:rPr>
                <w:lang w:val="en-GB"/>
              </w:rPr>
              <w:t xml:space="preserve"> (</w:t>
            </w:r>
            <w:r w:rsidR="00A17758">
              <w:rPr>
                <w:lang w:val="en-GB"/>
              </w:rPr>
              <w:t xml:space="preserve">registration number, </w:t>
            </w:r>
            <w:r w:rsidR="00A17758" w:rsidRPr="001B429B">
              <w:rPr>
                <w:lang w:val="en-GB"/>
              </w:rPr>
              <w:t xml:space="preserve">name </w:t>
            </w:r>
            <w:r w:rsidRPr="001B429B">
              <w:rPr>
                <w:lang w:val="en-GB"/>
              </w:rPr>
              <w:t>and version):</w:t>
            </w:r>
          </w:p>
        </w:tc>
        <w:tc>
          <w:tcPr>
            <w:tcW w:w="4204" w:type="dxa"/>
          </w:tcPr>
          <w:p w:rsidR="00167E52" w:rsidRPr="001B429B" w:rsidRDefault="00167E52" w:rsidP="004A7C48">
            <w:pPr>
              <w:tabs>
                <w:tab w:val="left" w:leader="dot" w:pos="8820"/>
              </w:tabs>
              <w:rPr>
                <w:lang w:val="en-GB"/>
              </w:rPr>
            </w:pPr>
            <w:r w:rsidRPr="001B429B">
              <w:rPr>
                <w:lang w:val="en-GB"/>
              </w:rPr>
              <w:fldChar w:fldCharType="begin">
                <w:ffData>
                  <w:name w:val="Text9"/>
                  <w:enabled/>
                  <w:calcOnExit w:val="0"/>
                  <w:textInput/>
                </w:ffData>
              </w:fldChar>
            </w:r>
            <w:r w:rsidRPr="001B429B">
              <w:rPr>
                <w:lang w:val="en-GB"/>
              </w:rPr>
              <w:instrText xml:space="preserve"> FORMTEXT </w:instrText>
            </w:r>
            <w:r w:rsidRPr="001B429B">
              <w:rPr>
                <w:lang w:val="en-GB"/>
              </w:rPr>
            </w:r>
            <w:r w:rsidRPr="001B429B">
              <w:rPr>
                <w:lang w:val="en-GB"/>
              </w:rPr>
              <w:fldChar w:fldCharType="separate"/>
            </w:r>
            <w:r w:rsidRPr="001B429B">
              <w:rPr>
                <w:rFonts w:eastAsia="MS Mincho"/>
                <w:noProof/>
                <w:lang w:val="en-GB"/>
              </w:rPr>
              <w:t> </w:t>
            </w:r>
            <w:r w:rsidRPr="001B429B">
              <w:rPr>
                <w:rFonts w:eastAsia="MS Mincho"/>
                <w:noProof/>
                <w:lang w:val="en-GB"/>
              </w:rPr>
              <w:t> </w:t>
            </w:r>
            <w:r w:rsidRPr="001B429B">
              <w:rPr>
                <w:rFonts w:eastAsia="MS Mincho"/>
                <w:noProof/>
                <w:lang w:val="en-GB"/>
              </w:rPr>
              <w:t> </w:t>
            </w:r>
            <w:r w:rsidRPr="001B429B">
              <w:rPr>
                <w:rFonts w:eastAsia="MS Mincho"/>
                <w:noProof/>
                <w:lang w:val="en-GB"/>
              </w:rPr>
              <w:t> </w:t>
            </w:r>
            <w:r w:rsidRPr="001B429B">
              <w:rPr>
                <w:rFonts w:eastAsia="MS Mincho"/>
                <w:noProof/>
                <w:lang w:val="en-GB"/>
              </w:rPr>
              <w:t> </w:t>
            </w:r>
            <w:r w:rsidRPr="001B429B">
              <w:rPr>
                <w:lang w:val="en-GB"/>
              </w:rPr>
              <w:fldChar w:fldCharType="end"/>
            </w:r>
          </w:p>
        </w:tc>
      </w:tr>
      <w:tr w:rsidR="00167E52" w:rsidRPr="001B429B" w:rsidTr="00A858D4">
        <w:trPr>
          <w:trHeight w:val="316"/>
        </w:trPr>
        <w:tc>
          <w:tcPr>
            <w:tcW w:w="5070" w:type="dxa"/>
            <w:gridSpan w:val="2"/>
            <w:vAlign w:val="center"/>
          </w:tcPr>
          <w:p w:rsidR="00167E52" w:rsidRPr="001B429B" w:rsidRDefault="00D21F15" w:rsidP="00A17758">
            <w:pPr>
              <w:tabs>
                <w:tab w:val="left" w:leader="dot" w:pos="8820"/>
              </w:tabs>
              <w:rPr>
                <w:lang w:val="en-GB"/>
              </w:rPr>
            </w:pPr>
            <w:r>
              <w:rPr>
                <w:lang w:val="en-GB"/>
              </w:rPr>
              <w:t>Accredited c</w:t>
            </w:r>
            <w:r w:rsidR="00A17758">
              <w:rPr>
                <w:lang w:val="en-GB"/>
              </w:rPr>
              <w:t>ertification body,</w:t>
            </w:r>
            <w:r w:rsidR="00167E52" w:rsidRPr="001B429B">
              <w:rPr>
                <w:lang w:val="en-GB"/>
              </w:rPr>
              <w:t xml:space="preserve"> approved individual </w:t>
            </w:r>
            <w:r w:rsidR="00A17758">
              <w:rPr>
                <w:lang w:val="en-GB"/>
              </w:rPr>
              <w:t>verifier or EPD</w:t>
            </w:r>
            <w:r w:rsidR="00A17758" w:rsidRPr="004E1BD6">
              <w:rPr>
                <w:vertAlign w:val="superscript"/>
                <w:lang w:val="en-GB"/>
              </w:rPr>
              <w:t>®</w:t>
            </w:r>
            <w:r w:rsidR="00A17758">
              <w:rPr>
                <w:lang w:val="en-GB"/>
              </w:rPr>
              <w:t xml:space="preserve"> Process Certification:</w:t>
            </w:r>
          </w:p>
        </w:tc>
        <w:tc>
          <w:tcPr>
            <w:tcW w:w="4204" w:type="dxa"/>
            <w:vAlign w:val="center"/>
          </w:tcPr>
          <w:p w:rsidR="00167E52" w:rsidRPr="001B429B" w:rsidRDefault="00167E52" w:rsidP="00A17758">
            <w:pPr>
              <w:tabs>
                <w:tab w:val="left" w:leader="dot" w:pos="8820"/>
              </w:tabs>
              <w:rPr>
                <w:lang w:val="en-GB"/>
              </w:rPr>
            </w:pPr>
            <w:r w:rsidRPr="001B429B">
              <w:rPr>
                <w:lang w:val="en-GB"/>
              </w:rPr>
              <w:fldChar w:fldCharType="begin">
                <w:ffData>
                  <w:name w:val=""/>
                  <w:enabled/>
                  <w:calcOnExit w:val="0"/>
                  <w:textInput/>
                </w:ffData>
              </w:fldChar>
            </w:r>
            <w:r w:rsidRPr="001B429B">
              <w:rPr>
                <w:lang w:val="en-GB"/>
              </w:rPr>
              <w:instrText xml:space="preserve"> FORMTEXT </w:instrText>
            </w:r>
            <w:r w:rsidRPr="001B429B">
              <w:rPr>
                <w:lang w:val="en-GB"/>
              </w:rPr>
            </w:r>
            <w:r w:rsidRPr="001B429B">
              <w:rPr>
                <w:lang w:val="en-GB"/>
              </w:rPr>
              <w:fldChar w:fldCharType="separate"/>
            </w:r>
            <w:r w:rsidRPr="001B429B">
              <w:rPr>
                <w:rFonts w:eastAsia="MS Mincho"/>
                <w:noProof/>
                <w:lang w:val="en-GB"/>
              </w:rPr>
              <w:t> </w:t>
            </w:r>
            <w:r w:rsidRPr="001B429B">
              <w:rPr>
                <w:rFonts w:eastAsia="MS Mincho"/>
                <w:noProof/>
                <w:lang w:val="en-GB"/>
              </w:rPr>
              <w:t> </w:t>
            </w:r>
            <w:r w:rsidRPr="001B429B">
              <w:rPr>
                <w:rFonts w:eastAsia="MS Mincho"/>
                <w:noProof/>
                <w:lang w:val="en-GB"/>
              </w:rPr>
              <w:t> </w:t>
            </w:r>
            <w:r w:rsidRPr="001B429B">
              <w:rPr>
                <w:rFonts w:eastAsia="MS Mincho"/>
                <w:noProof/>
                <w:lang w:val="en-GB"/>
              </w:rPr>
              <w:t> </w:t>
            </w:r>
            <w:r w:rsidRPr="001B429B">
              <w:rPr>
                <w:rFonts w:eastAsia="MS Mincho"/>
                <w:noProof/>
                <w:lang w:val="en-GB"/>
              </w:rPr>
              <w:t> </w:t>
            </w:r>
            <w:r w:rsidRPr="001B429B">
              <w:rPr>
                <w:lang w:val="en-GB"/>
              </w:rPr>
              <w:fldChar w:fldCharType="end"/>
            </w:r>
          </w:p>
        </w:tc>
      </w:tr>
      <w:tr w:rsidR="00167E52" w:rsidRPr="001B429B" w:rsidTr="00A858D4">
        <w:trPr>
          <w:trHeight w:val="111"/>
        </w:trPr>
        <w:tc>
          <w:tcPr>
            <w:tcW w:w="5070" w:type="dxa"/>
            <w:gridSpan w:val="2"/>
          </w:tcPr>
          <w:p w:rsidR="00167E52" w:rsidRPr="001B429B" w:rsidRDefault="00167E52" w:rsidP="000A1581">
            <w:pPr>
              <w:tabs>
                <w:tab w:val="left" w:leader="dot" w:pos="8820"/>
              </w:tabs>
              <w:rPr>
                <w:lang w:val="en-GB"/>
              </w:rPr>
            </w:pPr>
          </w:p>
        </w:tc>
        <w:tc>
          <w:tcPr>
            <w:tcW w:w="4204" w:type="dxa"/>
          </w:tcPr>
          <w:p w:rsidR="00167E52" w:rsidRPr="001B429B" w:rsidRDefault="00167E52" w:rsidP="001E0BB2">
            <w:pPr>
              <w:tabs>
                <w:tab w:val="left" w:leader="dot" w:pos="8820"/>
              </w:tabs>
              <w:rPr>
                <w:lang w:val="en-GB"/>
              </w:rPr>
            </w:pPr>
          </w:p>
        </w:tc>
      </w:tr>
      <w:tr w:rsidR="005372EE" w:rsidRPr="001B429B" w:rsidTr="00A858D4">
        <w:trPr>
          <w:trHeight w:val="111"/>
        </w:trPr>
        <w:tc>
          <w:tcPr>
            <w:tcW w:w="3794" w:type="dxa"/>
          </w:tcPr>
          <w:p w:rsidR="005372EE" w:rsidRDefault="00A858D4" w:rsidP="000A1581">
            <w:pPr>
              <w:tabs>
                <w:tab w:val="left" w:leader="dot" w:pos="8820"/>
              </w:tabs>
              <w:rPr>
                <w:lang w:val="en-GB"/>
              </w:rPr>
            </w:pPr>
            <w:r>
              <w:rPr>
                <w:lang w:val="en-GB"/>
              </w:rPr>
              <w:t xml:space="preserve">EPD(s) (registration number and </w:t>
            </w:r>
            <w:r w:rsidR="00431D2C">
              <w:rPr>
                <w:lang w:val="en-GB"/>
              </w:rPr>
              <w:t>name)</w:t>
            </w:r>
            <w:r w:rsidR="005372EE" w:rsidRPr="001B429B">
              <w:rPr>
                <w:lang w:val="en-GB"/>
              </w:rPr>
              <w:t xml:space="preserve">: </w:t>
            </w:r>
          </w:p>
          <w:p w:rsidR="00A858D4" w:rsidRPr="00A858D4" w:rsidRDefault="00A858D4" w:rsidP="000A1581">
            <w:pPr>
              <w:tabs>
                <w:tab w:val="left" w:leader="dot" w:pos="8820"/>
              </w:tabs>
              <w:rPr>
                <w:i/>
                <w:lang w:val="en-GB"/>
              </w:rPr>
            </w:pPr>
            <w:r w:rsidRPr="00A858D4">
              <w:rPr>
                <w:i/>
                <w:lang w:val="en-GB"/>
              </w:rPr>
              <w:t>Use one row per EPD</w:t>
            </w:r>
          </w:p>
        </w:tc>
        <w:tc>
          <w:tcPr>
            <w:tcW w:w="5480" w:type="dxa"/>
            <w:gridSpan w:val="2"/>
          </w:tcPr>
          <w:p w:rsidR="005372EE" w:rsidRPr="001B429B" w:rsidRDefault="00221410" w:rsidP="00221410">
            <w:pPr>
              <w:tabs>
                <w:tab w:val="left" w:leader="dot" w:pos="8820"/>
              </w:tabs>
              <w:rPr>
                <w:lang w:val="en-GB"/>
              </w:rPr>
            </w:pPr>
            <w:r>
              <w:rPr>
                <w:lang w:val="en-GB"/>
              </w:rPr>
              <w:fldChar w:fldCharType="begin">
                <w:ffData>
                  <w:name w:val="Text9"/>
                  <w:enabled/>
                  <w:calcOnExit w:val="0"/>
                  <w:textInput/>
                </w:ffData>
              </w:fldChar>
            </w:r>
            <w:bookmarkStart w:id="6" w:name="Text9"/>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6"/>
          </w:p>
        </w:tc>
      </w:tr>
    </w:tbl>
    <w:p w:rsidR="00493F89" w:rsidRPr="001B429B" w:rsidRDefault="00493F89" w:rsidP="00237C03">
      <w:pPr>
        <w:pStyle w:val="Heading3"/>
        <w:rPr>
          <w:lang w:val="en-GB"/>
        </w:rPr>
      </w:pPr>
      <w:r w:rsidRPr="001B429B">
        <w:rPr>
          <w:lang w:val="en-GB"/>
        </w:rPr>
        <w:t xml:space="preserve">Additional </w:t>
      </w:r>
      <w:r w:rsidR="00132A9B" w:rsidRPr="001B429B">
        <w:rPr>
          <w:lang w:val="en-GB"/>
        </w:rPr>
        <w:t>options</w:t>
      </w:r>
      <w:r w:rsidR="00DB7C6B" w:rsidRPr="001B429B">
        <w:rPr>
          <w:lang w:val="en-GB"/>
        </w:rPr>
        <w:t xml:space="preserve"> for EPD registration</w:t>
      </w:r>
      <w:r w:rsidRPr="001B429B">
        <w:rPr>
          <w:lang w:val="en-GB"/>
        </w:rPr>
        <w:t>:</w:t>
      </w:r>
    </w:p>
    <w:p w:rsidR="00245612" w:rsidRPr="001B429B" w:rsidRDefault="00245612" w:rsidP="00245612">
      <w:pPr>
        <w:pStyle w:val="ListaPunkter"/>
        <w:tabs>
          <w:tab w:val="left" w:pos="5954"/>
        </w:tabs>
        <w:rPr>
          <w:lang w:val="en-GB"/>
        </w:rPr>
      </w:pPr>
      <w:r w:rsidRPr="001B429B">
        <w:rPr>
          <w:lang w:val="en-GB"/>
        </w:rPr>
        <w:t>Create and publish a Climate Declaration based on the EPD</w:t>
      </w:r>
      <w:r w:rsidR="003556D6" w:rsidRPr="001B429B">
        <w:rPr>
          <w:lang w:val="en-GB"/>
        </w:rPr>
        <w:t>s</w:t>
      </w:r>
      <w:r w:rsidRPr="001B429B">
        <w:rPr>
          <w:lang w:val="en-GB"/>
        </w:rPr>
        <w:t>:</w:t>
      </w:r>
      <w:r w:rsidRPr="001B429B">
        <w:rPr>
          <w:lang w:val="en-GB"/>
        </w:rPr>
        <w:tab/>
      </w:r>
      <w:r w:rsidRPr="001B429B">
        <w:rPr>
          <w:lang w:val="en-GB"/>
        </w:rPr>
        <w:fldChar w:fldCharType="begin">
          <w:ffData>
            <w:name w:val="Kryss3"/>
            <w:enabled/>
            <w:calcOnExit w:val="0"/>
            <w:checkBox>
              <w:sizeAuto/>
              <w:default w:val="0"/>
            </w:checkBox>
          </w:ffData>
        </w:fldChar>
      </w:r>
      <w:bookmarkStart w:id="7" w:name="Kryss3"/>
      <w:r w:rsidRPr="001B429B">
        <w:rPr>
          <w:lang w:val="en-GB"/>
        </w:rPr>
        <w:instrText xml:space="preserve"> FORMCHECKBOX </w:instrText>
      </w:r>
      <w:r w:rsidR="00D86B87">
        <w:rPr>
          <w:lang w:val="en-GB"/>
        </w:rPr>
      </w:r>
      <w:r w:rsidR="00D86B87">
        <w:rPr>
          <w:lang w:val="en-GB"/>
        </w:rPr>
        <w:fldChar w:fldCharType="separate"/>
      </w:r>
      <w:r w:rsidRPr="001B429B">
        <w:rPr>
          <w:lang w:val="en-GB"/>
        </w:rPr>
        <w:fldChar w:fldCharType="end"/>
      </w:r>
      <w:bookmarkEnd w:id="7"/>
      <w:r w:rsidRPr="001B429B">
        <w:rPr>
          <w:lang w:val="en-GB"/>
        </w:rPr>
        <w:t xml:space="preserve">  (</w:t>
      </w:r>
      <w:r w:rsidRPr="001B429B">
        <w:rPr>
          <w:i/>
          <w:lang w:val="en-GB"/>
        </w:rPr>
        <w:t>Additional fee: €0 per EPD</w:t>
      </w:r>
      <w:r w:rsidRPr="001B429B">
        <w:rPr>
          <w:lang w:val="en-GB"/>
        </w:rPr>
        <w:t>)</w:t>
      </w:r>
    </w:p>
    <w:p w:rsidR="000717E2" w:rsidRPr="001B429B" w:rsidRDefault="000717E2" w:rsidP="000717E2">
      <w:pPr>
        <w:pStyle w:val="ListaPunkter"/>
        <w:numPr>
          <w:ilvl w:val="0"/>
          <w:numId w:val="0"/>
        </w:numPr>
        <w:tabs>
          <w:tab w:val="left" w:pos="5954"/>
        </w:tabs>
        <w:ind w:left="284" w:hanging="284"/>
        <w:rPr>
          <w:lang w:val="en-GB"/>
        </w:rPr>
      </w:pPr>
    </w:p>
    <w:p w:rsidR="000717E2" w:rsidRPr="001B429B" w:rsidRDefault="000717E2" w:rsidP="000717E2">
      <w:pPr>
        <w:pStyle w:val="ListaPunkter"/>
        <w:numPr>
          <w:ilvl w:val="0"/>
          <w:numId w:val="0"/>
        </w:numPr>
        <w:tabs>
          <w:tab w:val="left" w:pos="5954"/>
        </w:tabs>
        <w:ind w:left="284" w:hanging="284"/>
        <w:rPr>
          <w:lang w:val="en-GB"/>
        </w:rPr>
      </w:pPr>
      <w:r w:rsidRPr="001B429B">
        <w:rPr>
          <w:lang w:val="en-GB"/>
        </w:rPr>
        <w:t>For EN 15804-compliant EPDs for construction products:</w:t>
      </w:r>
    </w:p>
    <w:p w:rsidR="00F35F38" w:rsidRPr="001B429B" w:rsidRDefault="00F35F38" w:rsidP="00F35F38">
      <w:pPr>
        <w:pStyle w:val="ListaPunkter"/>
        <w:tabs>
          <w:tab w:val="left" w:pos="5954"/>
        </w:tabs>
        <w:rPr>
          <w:lang w:val="en-GB"/>
        </w:rPr>
      </w:pPr>
      <w:r w:rsidRPr="001B429B">
        <w:rPr>
          <w:lang w:val="en-GB"/>
        </w:rPr>
        <w:t xml:space="preserve">Dual registration the EPDs in the IBU EPD </w:t>
      </w:r>
      <w:r>
        <w:rPr>
          <w:lang w:val="en-GB"/>
        </w:rPr>
        <w:t>programme</w:t>
      </w:r>
      <w:r w:rsidRPr="001B429B">
        <w:rPr>
          <w:lang w:val="en-GB"/>
        </w:rPr>
        <w:t>:</w:t>
      </w:r>
      <w:r w:rsidRPr="001B429B">
        <w:rPr>
          <w:lang w:val="en-GB"/>
        </w:rPr>
        <w:tab/>
      </w:r>
      <w:r w:rsidRPr="001B429B">
        <w:rPr>
          <w:lang w:val="en-GB"/>
        </w:rPr>
        <w:fldChar w:fldCharType="begin">
          <w:ffData>
            <w:name w:val="Kryss3"/>
            <w:enabled/>
            <w:calcOnExit w:val="0"/>
            <w:checkBox>
              <w:sizeAuto/>
              <w:default w:val="0"/>
            </w:checkBox>
          </w:ffData>
        </w:fldChar>
      </w:r>
      <w:r w:rsidRPr="001B429B">
        <w:rPr>
          <w:lang w:val="en-GB"/>
        </w:rPr>
        <w:instrText xml:space="preserve"> FORMCHECKBOX </w:instrText>
      </w:r>
      <w:r w:rsidR="00D86B87">
        <w:rPr>
          <w:lang w:val="en-GB"/>
        </w:rPr>
      </w:r>
      <w:r w:rsidR="00D86B87">
        <w:rPr>
          <w:lang w:val="en-GB"/>
        </w:rPr>
        <w:fldChar w:fldCharType="separate"/>
      </w:r>
      <w:r w:rsidRPr="001B429B">
        <w:rPr>
          <w:lang w:val="en-GB"/>
        </w:rPr>
        <w:fldChar w:fldCharType="end"/>
      </w:r>
      <w:r w:rsidRPr="001B429B">
        <w:rPr>
          <w:lang w:val="en-GB"/>
        </w:rPr>
        <w:t xml:space="preserve">  (</w:t>
      </w:r>
      <w:r w:rsidRPr="001B429B">
        <w:rPr>
          <w:i/>
          <w:lang w:val="en-GB"/>
        </w:rPr>
        <w:t>Additional fee: €500 per EPD</w:t>
      </w:r>
      <w:r w:rsidRPr="001B429B">
        <w:rPr>
          <w:lang w:val="en-GB"/>
        </w:rPr>
        <w:t>)</w:t>
      </w:r>
    </w:p>
    <w:p w:rsidR="00F35F38" w:rsidRPr="001B429B" w:rsidRDefault="00F35F38" w:rsidP="00F35F38">
      <w:pPr>
        <w:pStyle w:val="ListaPunkter"/>
        <w:tabs>
          <w:tab w:val="left" w:pos="5954"/>
        </w:tabs>
        <w:rPr>
          <w:lang w:val="en-GB"/>
        </w:rPr>
      </w:pPr>
      <w:r w:rsidRPr="001B429B">
        <w:rPr>
          <w:lang w:val="en-GB"/>
        </w:rPr>
        <w:t xml:space="preserve">Dual registration the EPDs in the </w:t>
      </w:r>
      <w:r>
        <w:rPr>
          <w:lang w:val="en-GB"/>
        </w:rPr>
        <w:t>AENOR</w:t>
      </w:r>
      <w:r w:rsidRPr="001B429B">
        <w:rPr>
          <w:lang w:val="en-GB"/>
        </w:rPr>
        <w:t xml:space="preserve"> EPD </w:t>
      </w:r>
      <w:r>
        <w:rPr>
          <w:lang w:val="en-GB"/>
        </w:rPr>
        <w:t>programme</w:t>
      </w:r>
      <w:r w:rsidRPr="001B429B">
        <w:rPr>
          <w:lang w:val="en-GB"/>
        </w:rPr>
        <w:t>:</w:t>
      </w:r>
      <w:r w:rsidRPr="001B429B">
        <w:rPr>
          <w:lang w:val="en-GB"/>
        </w:rPr>
        <w:tab/>
      </w:r>
      <w:r w:rsidRPr="001B429B">
        <w:rPr>
          <w:lang w:val="en-GB"/>
        </w:rPr>
        <w:fldChar w:fldCharType="begin">
          <w:ffData>
            <w:name w:val="Kryss3"/>
            <w:enabled/>
            <w:calcOnExit w:val="0"/>
            <w:checkBox>
              <w:sizeAuto/>
              <w:default w:val="0"/>
            </w:checkBox>
          </w:ffData>
        </w:fldChar>
      </w:r>
      <w:r w:rsidRPr="001B429B">
        <w:rPr>
          <w:lang w:val="en-GB"/>
        </w:rPr>
        <w:instrText xml:space="preserve"> FORMCHECKBOX </w:instrText>
      </w:r>
      <w:r w:rsidR="00D86B87">
        <w:rPr>
          <w:lang w:val="en-GB"/>
        </w:rPr>
      </w:r>
      <w:r w:rsidR="00D86B87">
        <w:rPr>
          <w:lang w:val="en-GB"/>
        </w:rPr>
        <w:fldChar w:fldCharType="separate"/>
      </w:r>
      <w:r w:rsidRPr="001B429B">
        <w:rPr>
          <w:lang w:val="en-GB"/>
        </w:rPr>
        <w:fldChar w:fldCharType="end"/>
      </w:r>
      <w:r w:rsidRPr="001B429B">
        <w:rPr>
          <w:lang w:val="en-GB"/>
        </w:rPr>
        <w:t xml:space="preserve">  (</w:t>
      </w:r>
      <w:r w:rsidRPr="001B429B">
        <w:rPr>
          <w:i/>
          <w:lang w:val="en-GB"/>
        </w:rPr>
        <w:t>Additional fee: €500 per EPD</w:t>
      </w:r>
      <w:r w:rsidRPr="001B429B">
        <w:rPr>
          <w:lang w:val="en-GB"/>
        </w:rPr>
        <w:t>)</w:t>
      </w:r>
    </w:p>
    <w:p w:rsidR="00C24755" w:rsidRPr="00C24755" w:rsidRDefault="00245612" w:rsidP="00245612">
      <w:pPr>
        <w:pStyle w:val="ListaPunkter"/>
        <w:tabs>
          <w:tab w:val="left" w:pos="5954"/>
        </w:tabs>
        <w:rPr>
          <w:lang w:val="en-GB"/>
        </w:rPr>
      </w:pPr>
      <w:r w:rsidRPr="001B429B">
        <w:rPr>
          <w:lang w:val="en-GB"/>
        </w:rPr>
        <w:t>Use the ECO Platform logo</w:t>
      </w:r>
      <w:r w:rsidR="00C24755">
        <w:rPr>
          <w:lang w:val="en-GB"/>
        </w:rPr>
        <w:t>/registration number</w:t>
      </w:r>
      <w:r w:rsidRPr="001B429B">
        <w:rPr>
          <w:lang w:val="en-GB"/>
        </w:rPr>
        <w:t xml:space="preserve"> </w:t>
      </w:r>
      <w:r w:rsidR="00752FE6" w:rsidRPr="001B429B">
        <w:rPr>
          <w:lang w:val="en-GB"/>
        </w:rPr>
        <w:t>in</w:t>
      </w:r>
      <w:r w:rsidRPr="001B429B">
        <w:rPr>
          <w:lang w:val="en-GB"/>
        </w:rPr>
        <w:t xml:space="preserve"> the EPD:</w:t>
      </w:r>
      <w:r w:rsidRPr="001B429B">
        <w:rPr>
          <w:lang w:val="en-GB"/>
        </w:rPr>
        <w:tab/>
      </w:r>
      <w:r w:rsidRPr="001B429B">
        <w:rPr>
          <w:lang w:val="en-GB"/>
        </w:rPr>
        <w:fldChar w:fldCharType="begin">
          <w:ffData>
            <w:name w:val="Kryss3"/>
            <w:enabled/>
            <w:calcOnExit w:val="0"/>
            <w:checkBox>
              <w:sizeAuto/>
              <w:default w:val="0"/>
            </w:checkBox>
          </w:ffData>
        </w:fldChar>
      </w:r>
      <w:r w:rsidRPr="001B429B">
        <w:rPr>
          <w:lang w:val="en-GB"/>
        </w:rPr>
        <w:instrText xml:space="preserve"> FORMCHECKBOX </w:instrText>
      </w:r>
      <w:r w:rsidR="00D86B87">
        <w:rPr>
          <w:lang w:val="en-GB"/>
        </w:rPr>
      </w:r>
      <w:r w:rsidR="00D86B87">
        <w:rPr>
          <w:lang w:val="en-GB"/>
        </w:rPr>
        <w:fldChar w:fldCharType="separate"/>
      </w:r>
      <w:r w:rsidRPr="001B429B">
        <w:rPr>
          <w:lang w:val="en-GB"/>
        </w:rPr>
        <w:fldChar w:fldCharType="end"/>
      </w:r>
      <w:r w:rsidRPr="001B429B">
        <w:rPr>
          <w:lang w:val="en-GB"/>
        </w:rPr>
        <w:t xml:space="preserve">  (</w:t>
      </w:r>
      <w:r w:rsidRPr="001B429B">
        <w:rPr>
          <w:i/>
          <w:lang w:val="en-GB"/>
        </w:rPr>
        <w:t xml:space="preserve">Additional fee: €100 </w:t>
      </w:r>
      <w:r w:rsidRPr="001B429B">
        <w:rPr>
          <w:i/>
          <w:u w:val="single"/>
          <w:lang w:val="en-GB"/>
        </w:rPr>
        <w:t>per EPD and year</w:t>
      </w:r>
      <w:r w:rsidRPr="001B429B">
        <w:rPr>
          <w:lang w:val="en-GB"/>
        </w:rPr>
        <w:t>)</w:t>
      </w:r>
    </w:p>
    <w:p w:rsidR="00A858D4" w:rsidRDefault="00A858D4" w:rsidP="00F35F38">
      <w:pPr>
        <w:rPr>
          <w:lang w:val="en-GB"/>
        </w:rPr>
      </w:pPr>
    </w:p>
    <w:p w:rsidR="005372EE" w:rsidRPr="001B429B" w:rsidRDefault="005372EE" w:rsidP="005372EE">
      <w:pPr>
        <w:pStyle w:val="Underrubrikniv2"/>
        <w:rPr>
          <w:lang w:val="en-GB"/>
        </w:rPr>
      </w:pPr>
      <w:r w:rsidRPr="001B429B">
        <w:rPr>
          <w:lang w:val="en-GB"/>
        </w:rPr>
        <w:lastRenderedPageBreak/>
        <w:t>Documentation</w:t>
      </w:r>
    </w:p>
    <w:p w:rsidR="005372EE" w:rsidRPr="001B429B" w:rsidRDefault="005372EE" w:rsidP="005372EE">
      <w:pPr>
        <w:rPr>
          <w:rFonts w:eastAsia="Batang"/>
          <w:lang w:val="en-GB"/>
        </w:rPr>
      </w:pPr>
      <w:r w:rsidRPr="001B429B">
        <w:rPr>
          <w:rFonts w:eastAsia="Batang"/>
          <w:lang w:val="en-GB"/>
        </w:rPr>
        <w:t>The following documents shall accompany this registration</w:t>
      </w:r>
      <w:r w:rsidR="00132A9B" w:rsidRPr="001B429B">
        <w:rPr>
          <w:rFonts w:eastAsia="Batang"/>
          <w:lang w:val="en-GB"/>
        </w:rPr>
        <w:t xml:space="preserve"> form</w:t>
      </w:r>
      <w:r w:rsidRPr="001B429B">
        <w:rPr>
          <w:rFonts w:eastAsia="Batang"/>
          <w:lang w:val="en-GB"/>
        </w:rPr>
        <w:t>:</w:t>
      </w:r>
    </w:p>
    <w:p w:rsidR="00132A9B" w:rsidRPr="001B429B" w:rsidRDefault="002E5439" w:rsidP="003F385F">
      <w:pPr>
        <w:pStyle w:val="ListaPunkter"/>
        <w:rPr>
          <w:lang w:val="en-GB"/>
        </w:rPr>
      </w:pPr>
      <w:r w:rsidRPr="00A858D4">
        <w:rPr>
          <w:rFonts w:eastAsia="Batang"/>
          <w:b/>
          <w:lang w:val="en-GB" w:eastAsia="ko-KR"/>
        </w:rPr>
        <w:t xml:space="preserve">Final version of the </w:t>
      </w:r>
      <w:r w:rsidR="00132A9B" w:rsidRPr="00A858D4">
        <w:rPr>
          <w:rFonts w:eastAsia="Batang"/>
          <w:b/>
          <w:lang w:val="en-GB" w:eastAsia="ko-KR"/>
        </w:rPr>
        <w:t>EPD</w:t>
      </w:r>
      <w:r w:rsidR="00A858D4" w:rsidRPr="00A858D4">
        <w:rPr>
          <w:vertAlign w:val="superscript"/>
          <w:lang w:val="en-GB"/>
        </w:rPr>
        <w:t>®</w:t>
      </w:r>
      <w:r w:rsidR="00132A9B" w:rsidRPr="001B429B">
        <w:rPr>
          <w:rFonts w:eastAsia="Batang"/>
          <w:lang w:val="en-GB" w:eastAsia="ko-KR"/>
        </w:rPr>
        <w:t xml:space="preserve"> </w:t>
      </w:r>
      <w:r w:rsidR="00DB7C6B" w:rsidRPr="001B429B">
        <w:rPr>
          <w:rFonts w:eastAsia="Batang"/>
          <w:lang w:val="en-GB" w:eastAsia="ko-KR"/>
        </w:rPr>
        <w:t xml:space="preserve">after verification </w:t>
      </w:r>
      <w:r w:rsidR="00132A9B" w:rsidRPr="001B429B">
        <w:rPr>
          <w:rFonts w:eastAsia="Batang"/>
          <w:lang w:val="en-GB" w:eastAsia="ko-KR"/>
        </w:rPr>
        <w:t>(</w:t>
      </w:r>
      <w:r w:rsidR="009854A7" w:rsidRPr="001B429B">
        <w:rPr>
          <w:rFonts w:eastAsia="Batang"/>
          <w:lang w:val="en-GB" w:eastAsia="ko-KR"/>
        </w:rPr>
        <w:t xml:space="preserve">in </w:t>
      </w:r>
      <w:r w:rsidRPr="001B429B">
        <w:rPr>
          <w:rFonts w:eastAsia="Batang"/>
          <w:lang w:val="en-GB" w:eastAsia="ko-KR"/>
        </w:rPr>
        <w:t>W</w:t>
      </w:r>
      <w:r w:rsidR="00132A9B" w:rsidRPr="001B429B">
        <w:rPr>
          <w:rFonts w:eastAsia="Batang"/>
          <w:lang w:val="en-GB" w:eastAsia="ko-KR"/>
        </w:rPr>
        <w:t xml:space="preserve">ord or PDF </w:t>
      </w:r>
      <w:r w:rsidR="009854A7" w:rsidRPr="001B429B">
        <w:rPr>
          <w:rFonts w:eastAsia="Batang"/>
          <w:lang w:val="en-GB" w:eastAsia="ko-KR"/>
        </w:rPr>
        <w:t>format</w:t>
      </w:r>
      <w:r w:rsidR="00132A9B" w:rsidRPr="001B429B">
        <w:rPr>
          <w:lang w:val="en-GB"/>
        </w:rPr>
        <w:t xml:space="preserve">). </w:t>
      </w:r>
      <w:r w:rsidR="00DB7C6B" w:rsidRPr="001B429B">
        <w:rPr>
          <w:lang w:val="en-GB"/>
        </w:rPr>
        <w:t xml:space="preserve">The EPD may be provided in one or multiple languages. </w:t>
      </w:r>
      <w:r w:rsidR="00245612" w:rsidRPr="001B429B">
        <w:rPr>
          <w:lang w:val="en-GB"/>
        </w:rPr>
        <w:t>If the EPD</w:t>
      </w:r>
      <w:r w:rsidR="00245612" w:rsidRPr="00A858D4">
        <w:rPr>
          <w:vertAlign w:val="superscript"/>
          <w:lang w:val="en-GB"/>
        </w:rPr>
        <w:t>®</w:t>
      </w:r>
      <w:r w:rsidR="00245612" w:rsidRPr="001B429B">
        <w:rPr>
          <w:lang w:val="en-GB"/>
        </w:rPr>
        <w:t xml:space="preserve"> is not available in English the document shall contain a summary in English with the main content of the EPD</w:t>
      </w:r>
      <w:r w:rsidR="00A858D4">
        <w:rPr>
          <w:lang w:val="en-GB"/>
        </w:rPr>
        <w:t>;</w:t>
      </w:r>
    </w:p>
    <w:p w:rsidR="005372EE" w:rsidRPr="001B429B" w:rsidRDefault="002E5439" w:rsidP="003F385F">
      <w:pPr>
        <w:pStyle w:val="ListaPunkter"/>
        <w:rPr>
          <w:rFonts w:eastAsia="Batang"/>
          <w:lang w:val="en-GB" w:eastAsia="ko-KR"/>
        </w:rPr>
      </w:pPr>
      <w:r w:rsidRPr="001B429B">
        <w:rPr>
          <w:rFonts w:eastAsia="Batang"/>
          <w:b/>
          <w:lang w:val="en-GB" w:eastAsia="ko-KR"/>
        </w:rPr>
        <w:t xml:space="preserve">Verification </w:t>
      </w:r>
      <w:r w:rsidR="00245612" w:rsidRPr="001B429B">
        <w:rPr>
          <w:rFonts w:eastAsia="Batang"/>
          <w:b/>
          <w:lang w:val="en-GB" w:eastAsia="ko-KR"/>
        </w:rPr>
        <w:t>report</w:t>
      </w:r>
      <w:r w:rsidRPr="001B429B">
        <w:rPr>
          <w:rFonts w:eastAsia="Batang"/>
          <w:lang w:val="en-GB" w:eastAsia="ko-KR"/>
        </w:rPr>
        <w:t xml:space="preserve"> in English as provided by the verifier, </w:t>
      </w:r>
      <w:r w:rsidR="00070765" w:rsidRPr="001B429B">
        <w:rPr>
          <w:rFonts w:eastAsia="Batang"/>
          <w:lang w:val="en-GB" w:eastAsia="ko-KR"/>
        </w:rPr>
        <w:t>or certificate of EPD Process Certification</w:t>
      </w:r>
      <w:r w:rsidR="00C93EDB" w:rsidRPr="001B429B">
        <w:rPr>
          <w:rFonts w:eastAsia="Batang"/>
          <w:lang w:val="en-GB" w:eastAsia="ko-KR"/>
        </w:rPr>
        <w:t>.</w:t>
      </w:r>
      <w:r w:rsidRPr="001B429B">
        <w:rPr>
          <w:rFonts w:eastAsia="Batang"/>
          <w:lang w:val="en-GB" w:eastAsia="ko-KR"/>
        </w:rPr>
        <w:t xml:space="preserve"> For construction product EPDs</w:t>
      </w:r>
      <w:r w:rsidR="00C93EDB" w:rsidRPr="001B429B">
        <w:rPr>
          <w:rFonts w:eastAsia="Batang"/>
          <w:lang w:val="en-GB" w:eastAsia="ko-KR"/>
        </w:rPr>
        <w:t xml:space="preserve"> </w:t>
      </w:r>
      <w:r w:rsidR="00245612" w:rsidRPr="001B429B">
        <w:rPr>
          <w:rFonts w:eastAsia="Batang"/>
          <w:lang w:val="en-GB" w:eastAsia="ko-KR"/>
        </w:rPr>
        <w:t>the</w:t>
      </w:r>
      <w:r w:rsidRPr="001B429B">
        <w:rPr>
          <w:rFonts w:eastAsia="Batang"/>
          <w:lang w:val="en-GB" w:eastAsia="ko-KR"/>
        </w:rPr>
        <w:t xml:space="preserve"> </w:t>
      </w:r>
      <w:r w:rsidR="00C93EDB" w:rsidRPr="001B429B">
        <w:rPr>
          <w:rFonts w:eastAsia="Batang"/>
          <w:lang w:val="en-GB" w:eastAsia="ko-KR"/>
        </w:rPr>
        <w:t xml:space="preserve">verification report </w:t>
      </w:r>
      <w:r w:rsidR="00245612" w:rsidRPr="001B429B">
        <w:rPr>
          <w:rFonts w:eastAsia="Batang"/>
          <w:lang w:val="en-GB" w:eastAsia="ko-KR"/>
        </w:rPr>
        <w:t xml:space="preserve">template available at </w:t>
      </w:r>
      <w:hyperlink r:id="rId12" w:history="1">
        <w:r w:rsidRPr="001B429B">
          <w:rPr>
            <w:rStyle w:val="Hyperlink"/>
            <w:rFonts w:eastAsia="Batang"/>
            <w:lang w:val="en-GB" w:eastAsia="ko-KR"/>
          </w:rPr>
          <w:t>http://environdec.com/en/Creating-EPD/Registration-and-publication/</w:t>
        </w:r>
      </w:hyperlink>
      <w:r w:rsidR="00245612" w:rsidRPr="001B429B">
        <w:rPr>
          <w:rFonts w:eastAsia="Batang"/>
          <w:lang w:val="en-GB" w:eastAsia="ko-KR"/>
        </w:rPr>
        <w:t xml:space="preserve"> sha</w:t>
      </w:r>
      <w:r w:rsidR="00A858D4">
        <w:rPr>
          <w:rFonts w:eastAsia="Batang"/>
          <w:lang w:val="en-GB" w:eastAsia="ko-KR"/>
        </w:rPr>
        <w:t>ll be used;</w:t>
      </w:r>
    </w:p>
    <w:p w:rsidR="008F1A48" w:rsidRPr="001B429B" w:rsidRDefault="008F1A48" w:rsidP="003F385F">
      <w:pPr>
        <w:pStyle w:val="ListaPunkter"/>
        <w:rPr>
          <w:lang w:val="en-GB"/>
        </w:rPr>
      </w:pPr>
      <w:r w:rsidRPr="001B429B">
        <w:rPr>
          <w:lang w:val="en-GB"/>
        </w:rPr>
        <w:t xml:space="preserve">Short </w:t>
      </w:r>
      <w:r w:rsidRPr="001B429B">
        <w:rPr>
          <w:rStyle w:val="Strong"/>
          <w:lang w:val="en-GB"/>
        </w:rPr>
        <w:t>product description</w:t>
      </w:r>
      <w:r w:rsidRPr="001B429B">
        <w:rPr>
          <w:lang w:val="en-GB"/>
        </w:rPr>
        <w:t xml:space="preserve"> in English to be used at </w:t>
      </w:r>
      <w:hyperlink r:id="rId13" w:history="1">
        <w:r w:rsidRPr="001B429B">
          <w:rPr>
            <w:rStyle w:val="Hyperlink"/>
            <w:lang w:val="en-GB"/>
          </w:rPr>
          <w:t>www.environdec.com</w:t>
        </w:r>
      </w:hyperlink>
      <w:r w:rsidRPr="001B429B">
        <w:rPr>
          <w:lang w:val="en-GB"/>
        </w:rPr>
        <w:t xml:space="preserve">, </w:t>
      </w:r>
      <w:r w:rsidR="00A858D4">
        <w:rPr>
          <w:lang w:val="en"/>
        </w:rPr>
        <w:t>The description may</w:t>
      </w:r>
      <w:r w:rsidR="00F35F38">
        <w:rPr>
          <w:lang w:val="en"/>
        </w:rPr>
        <w:t xml:space="preserve"> also contain a brand logotype </w:t>
      </w:r>
      <w:r w:rsidR="00A858D4">
        <w:rPr>
          <w:lang w:val="en"/>
        </w:rPr>
        <w:t>if diff</w:t>
      </w:r>
      <w:r w:rsidR="00F35F38">
        <w:rPr>
          <w:lang w:val="en"/>
        </w:rPr>
        <w:t>erent from the company logotype</w:t>
      </w:r>
      <w:r w:rsidR="00A858D4">
        <w:rPr>
          <w:lang w:val="en"/>
        </w:rPr>
        <w:t>;</w:t>
      </w:r>
    </w:p>
    <w:p w:rsidR="008F1A48" w:rsidRPr="001B429B" w:rsidRDefault="008F1A48" w:rsidP="003F385F">
      <w:pPr>
        <w:pStyle w:val="ListaPunkter"/>
        <w:rPr>
          <w:lang w:val="en-GB"/>
        </w:rPr>
      </w:pPr>
      <w:r w:rsidRPr="001B429B">
        <w:rPr>
          <w:lang w:val="en-GB"/>
        </w:rPr>
        <w:t xml:space="preserve">High-resolution </w:t>
      </w:r>
      <w:r w:rsidRPr="001B429B">
        <w:rPr>
          <w:rStyle w:val="Strong"/>
          <w:lang w:val="en-GB"/>
        </w:rPr>
        <w:t>picture</w:t>
      </w:r>
      <w:r w:rsidRPr="001B429B">
        <w:rPr>
          <w:lang w:val="en-GB"/>
        </w:rPr>
        <w:t xml:space="preserve"> of the declared product or service to be used at </w:t>
      </w:r>
      <w:hyperlink r:id="rId14" w:history="1">
        <w:r w:rsidRPr="001B429B">
          <w:rPr>
            <w:rStyle w:val="Hyperlink"/>
            <w:lang w:val="en-GB"/>
          </w:rPr>
          <w:t>www.environdec.com</w:t>
        </w:r>
      </w:hyperlink>
      <w:r w:rsidR="00A858D4">
        <w:rPr>
          <w:lang w:val="en-GB"/>
        </w:rPr>
        <w:t>;</w:t>
      </w:r>
    </w:p>
    <w:p w:rsidR="008F1A48" w:rsidRPr="001B429B" w:rsidRDefault="008F1A48" w:rsidP="003F385F">
      <w:pPr>
        <w:pStyle w:val="ListaPunkter"/>
        <w:rPr>
          <w:lang w:val="en-GB"/>
        </w:rPr>
      </w:pPr>
      <w:r w:rsidRPr="001B429B">
        <w:rPr>
          <w:rStyle w:val="Strong"/>
          <w:lang w:val="en-GB"/>
        </w:rPr>
        <w:t>Company</w:t>
      </w:r>
      <w:r w:rsidRPr="001B429B">
        <w:rPr>
          <w:lang w:val="en-GB"/>
        </w:rPr>
        <w:t xml:space="preserve"> </w:t>
      </w:r>
      <w:r w:rsidRPr="001B429B">
        <w:rPr>
          <w:rStyle w:val="Strong"/>
          <w:lang w:val="en-GB"/>
        </w:rPr>
        <w:t>logotype</w:t>
      </w:r>
      <w:r w:rsidRPr="001B429B">
        <w:rPr>
          <w:lang w:val="en-GB"/>
        </w:rPr>
        <w:t xml:space="preserve"> (</w:t>
      </w:r>
      <w:r w:rsidRPr="001B429B">
        <w:rPr>
          <w:rStyle w:val="Emphasis"/>
          <w:lang w:val="en-GB"/>
        </w:rPr>
        <w:t>only needed in the case of first EPD registration</w:t>
      </w:r>
      <w:r w:rsidRPr="001B429B">
        <w:rPr>
          <w:lang w:val="en-GB"/>
        </w:rPr>
        <w:t>)</w:t>
      </w:r>
      <w:r w:rsidR="00A858D4">
        <w:rPr>
          <w:lang w:val="en-GB"/>
        </w:rPr>
        <w:t>.</w:t>
      </w:r>
    </w:p>
    <w:p w:rsidR="00292F59" w:rsidRPr="001B429B" w:rsidRDefault="00292F59" w:rsidP="00292F59">
      <w:pPr>
        <w:pStyle w:val="Underrubrikniv2"/>
        <w:rPr>
          <w:lang w:val="en-GB"/>
        </w:rPr>
      </w:pPr>
      <w:r w:rsidRPr="001B429B">
        <w:rPr>
          <w:lang w:val="en-GB"/>
        </w:rPr>
        <w:t>SIGNATURE</w:t>
      </w:r>
    </w:p>
    <w:p w:rsidR="0060154A" w:rsidRDefault="00462DF9" w:rsidP="009B5276">
      <w:pPr>
        <w:rPr>
          <w:lang w:val="en-GB"/>
        </w:rPr>
      </w:pPr>
      <w:r>
        <w:rPr>
          <w:lang w:val="en-GB"/>
        </w:rPr>
        <w:t xml:space="preserve">As an authorized signatory of my organisation, </w:t>
      </w:r>
      <w:r w:rsidR="005372EE" w:rsidRPr="001B429B">
        <w:rPr>
          <w:lang w:val="en-GB"/>
        </w:rPr>
        <w:t>I herewith apply to register an EPD</w:t>
      </w:r>
      <w:r w:rsidR="00245612" w:rsidRPr="001B429B">
        <w:rPr>
          <w:vertAlign w:val="superscript"/>
          <w:lang w:val="en-GB"/>
        </w:rPr>
        <w:t xml:space="preserve">® </w:t>
      </w:r>
      <w:r w:rsidR="00245612" w:rsidRPr="001B429B">
        <w:rPr>
          <w:lang w:val="en-GB"/>
        </w:rPr>
        <w:t>in</w:t>
      </w:r>
      <w:r w:rsidR="005372EE" w:rsidRPr="001B429B">
        <w:rPr>
          <w:lang w:val="en-GB"/>
        </w:rPr>
        <w:t xml:space="preserve"> the International EPD</w:t>
      </w:r>
      <w:r w:rsidR="005372EE" w:rsidRPr="001B429B">
        <w:rPr>
          <w:vertAlign w:val="superscript"/>
          <w:lang w:val="en-GB"/>
        </w:rPr>
        <w:t>®</w:t>
      </w:r>
      <w:r w:rsidR="00240D83" w:rsidRPr="001B429B">
        <w:rPr>
          <w:vertAlign w:val="superscript"/>
          <w:lang w:val="en-GB"/>
        </w:rPr>
        <w:t xml:space="preserve"> </w:t>
      </w:r>
      <w:r w:rsidR="00240D83" w:rsidRPr="001B429B">
        <w:rPr>
          <w:lang w:val="en-GB"/>
        </w:rPr>
        <w:t>S</w:t>
      </w:r>
      <w:r w:rsidR="005372EE" w:rsidRPr="001B429B">
        <w:rPr>
          <w:lang w:val="en-GB"/>
        </w:rPr>
        <w:t>ystem and confirm the accuracy of the attached documentation</w:t>
      </w:r>
      <w:r w:rsidR="0060154A">
        <w:rPr>
          <w:lang w:val="en-GB"/>
        </w:rPr>
        <w:t>.</w:t>
      </w:r>
    </w:p>
    <w:p w:rsidR="00245612" w:rsidRPr="0060154A" w:rsidRDefault="00E56564" w:rsidP="005372EE">
      <w:pPr>
        <w:rPr>
          <w:lang w:val="en-GB"/>
        </w:rPr>
      </w:pPr>
      <w:r>
        <w:rPr>
          <w:lang w:val="en-GB"/>
        </w:rPr>
        <w:t xml:space="preserve">The total registration fee </w:t>
      </w:r>
      <w:r w:rsidR="00245612" w:rsidRPr="001B429B">
        <w:rPr>
          <w:lang w:val="en-GB"/>
        </w:rPr>
        <w:t xml:space="preserve">including </w:t>
      </w:r>
      <w:r w:rsidR="003F385F" w:rsidRPr="001B429B">
        <w:rPr>
          <w:lang w:val="en-GB"/>
        </w:rPr>
        <w:t xml:space="preserve">any </w:t>
      </w:r>
      <w:r w:rsidR="00245612" w:rsidRPr="001B429B">
        <w:rPr>
          <w:lang w:val="en-GB"/>
        </w:rPr>
        <w:t>additional options is:</w:t>
      </w:r>
      <w:r w:rsidR="0060154A">
        <w:rPr>
          <w:lang w:val="en-GB"/>
        </w:rPr>
        <w:tab/>
      </w:r>
      <w:r w:rsidR="00245612" w:rsidRPr="001B429B">
        <w:rPr>
          <w:b/>
          <w:lang w:val="en-GB"/>
        </w:rPr>
        <w:t>€</w:t>
      </w:r>
      <w:r w:rsidR="00245612" w:rsidRPr="001B429B">
        <w:rPr>
          <w:b/>
          <w:lang w:val="en-GB"/>
        </w:rPr>
        <w:fldChar w:fldCharType="begin">
          <w:ffData>
            <w:name w:val=""/>
            <w:enabled/>
            <w:calcOnExit w:val="0"/>
            <w:textInput/>
          </w:ffData>
        </w:fldChar>
      </w:r>
      <w:r w:rsidR="00245612" w:rsidRPr="001B429B">
        <w:rPr>
          <w:b/>
          <w:lang w:val="en-GB"/>
        </w:rPr>
        <w:instrText xml:space="preserve"> FORMTEXT </w:instrText>
      </w:r>
      <w:r w:rsidR="00245612" w:rsidRPr="001B429B">
        <w:rPr>
          <w:b/>
          <w:lang w:val="en-GB"/>
        </w:rPr>
      </w:r>
      <w:r w:rsidR="00245612" w:rsidRPr="001B429B">
        <w:rPr>
          <w:b/>
          <w:lang w:val="en-GB"/>
        </w:rPr>
        <w:fldChar w:fldCharType="separate"/>
      </w:r>
      <w:r w:rsidR="00245612" w:rsidRPr="001B429B">
        <w:rPr>
          <w:rFonts w:eastAsia="MS Mincho"/>
          <w:b/>
          <w:noProof/>
          <w:lang w:val="en-GB"/>
        </w:rPr>
        <w:t> </w:t>
      </w:r>
      <w:r w:rsidR="00245612" w:rsidRPr="001B429B">
        <w:rPr>
          <w:rFonts w:eastAsia="MS Mincho"/>
          <w:b/>
          <w:noProof/>
          <w:lang w:val="en-GB"/>
        </w:rPr>
        <w:t> </w:t>
      </w:r>
      <w:r w:rsidR="00245612" w:rsidRPr="001B429B">
        <w:rPr>
          <w:rFonts w:eastAsia="MS Mincho"/>
          <w:b/>
          <w:noProof/>
          <w:lang w:val="en-GB"/>
        </w:rPr>
        <w:t> </w:t>
      </w:r>
      <w:r w:rsidR="00245612" w:rsidRPr="001B429B">
        <w:rPr>
          <w:rFonts w:eastAsia="MS Mincho"/>
          <w:b/>
          <w:noProof/>
          <w:lang w:val="en-GB"/>
        </w:rPr>
        <w:t> </w:t>
      </w:r>
      <w:r w:rsidR="00245612" w:rsidRPr="001B429B">
        <w:rPr>
          <w:rFonts w:eastAsia="MS Mincho"/>
          <w:b/>
          <w:noProof/>
          <w:lang w:val="en-GB"/>
        </w:rPr>
        <w:t> </w:t>
      </w:r>
      <w:r w:rsidR="00245612" w:rsidRPr="001B429B">
        <w:rPr>
          <w:b/>
          <w:lang w:val="en-GB"/>
        </w:rPr>
        <w:fldChar w:fldCharType="end"/>
      </w:r>
    </w:p>
    <w:p w:rsidR="005372EE" w:rsidRDefault="00E56564" w:rsidP="009B5276">
      <w:pPr>
        <w:rPr>
          <w:lang w:val="en-GB"/>
        </w:rPr>
      </w:pPr>
      <w:r>
        <w:rPr>
          <w:lang w:val="en-GB"/>
        </w:rPr>
        <w:t xml:space="preserve">I understand that EPDs may be de-registered by the </w:t>
      </w:r>
      <w:r w:rsidR="003D2875">
        <w:rPr>
          <w:lang w:val="en-GB"/>
        </w:rPr>
        <w:t>programme operator</w:t>
      </w:r>
      <w:r>
        <w:rPr>
          <w:lang w:val="en-GB"/>
        </w:rPr>
        <w:t xml:space="preserve"> if invoices are not paid in time, and that EPDs will remain registered and published until de-registration </w:t>
      </w:r>
      <w:r w:rsidR="003D2875">
        <w:rPr>
          <w:lang w:val="en-GB"/>
        </w:rPr>
        <w:t xml:space="preserve">is requested </w:t>
      </w:r>
      <w:r>
        <w:rPr>
          <w:lang w:val="en-GB"/>
        </w:rPr>
        <w:t>by contacting the Secretariat.</w:t>
      </w:r>
    </w:p>
    <w:p w:rsidR="00E56564" w:rsidRPr="001B429B" w:rsidRDefault="00E56564" w:rsidP="009B5276">
      <w:pPr>
        <w:rPr>
          <w:lang w:val="en-GB"/>
        </w:rPr>
      </w:pPr>
    </w:p>
    <w:p w:rsidR="009B5276" w:rsidRPr="001B429B" w:rsidRDefault="009B5276" w:rsidP="009B5276">
      <w:pPr>
        <w:rPr>
          <w:lang w:val="en-GB"/>
        </w:rPr>
      </w:pPr>
    </w:p>
    <w:p w:rsidR="0018092C" w:rsidRPr="001B429B" w:rsidRDefault="009B5276" w:rsidP="009B5276">
      <w:pPr>
        <w:rPr>
          <w:lang w:val="en-GB"/>
        </w:rPr>
      </w:pPr>
      <w:r w:rsidRPr="001B429B">
        <w:rPr>
          <w:lang w:val="en-GB"/>
        </w:rPr>
        <w:t>Signature:</w:t>
      </w:r>
      <w:r w:rsidRPr="001B429B">
        <w:rPr>
          <w:lang w:val="en-GB"/>
        </w:rPr>
        <w:tab/>
      </w:r>
      <w:r w:rsidR="0018092C" w:rsidRPr="001B429B">
        <w:rPr>
          <w:lang w:val="en-GB"/>
        </w:rPr>
        <w:t>_____</w:t>
      </w:r>
      <w:r w:rsidRPr="001B429B">
        <w:rPr>
          <w:lang w:val="en-GB"/>
        </w:rPr>
        <w:t>______________________________</w:t>
      </w:r>
    </w:p>
    <w:p w:rsidR="00462DF9" w:rsidRPr="001B429B" w:rsidRDefault="00462DF9" w:rsidP="00462DF9">
      <w:pPr>
        <w:rPr>
          <w:lang w:val="en-GB"/>
        </w:rPr>
      </w:pPr>
      <w:r>
        <w:rPr>
          <w:lang w:val="en-GB"/>
        </w:rPr>
        <w:t>Clarification of signature</w:t>
      </w:r>
      <w:r w:rsidRPr="001B429B">
        <w:rPr>
          <w:lang w:val="en-GB"/>
        </w:rPr>
        <w:t>:</w:t>
      </w:r>
      <w:r w:rsidRPr="001B429B">
        <w:rPr>
          <w:lang w:val="en-GB"/>
        </w:rPr>
        <w:tab/>
      </w:r>
      <w:r w:rsidRPr="001B429B">
        <w:rPr>
          <w:lang w:val="en-GB"/>
        </w:rPr>
        <w:fldChar w:fldCharType="begin">
          <w:ffData>
            <w:name w:val=""/>
            <w:enabled/>
            <w:calcOnExit w:val="0"/>
            <w:textInput/>
          </w:ffData>
        </w:fldChar>
      </w:r>
      <w:r w:rsidRPr="001B429B">
        <w:rPr>
          <w:lang w:val="en-GB"/>
        </w:rPr>
        <w:instrText xml:space="preserve"> FORMTEXT </w:instrText>
      </w:r>
      <w:r w:rsidRPr="001B429B">
        <w:rPr>
          <w:lang w:val="en-GB"/>
        </w:rPr>
      </w:r>
      <w:r w:rsidRPr="001B429B">
        <w:rPr>
          <w:lang w:val="en-GB"/>
        </w:rPr>
        <w:fldChar w:fldCharType="separate"/>
      </w:r>
      <w:r w:rsidRPr="001B429B">
        <w:rPr>
          <w:rFonts w:eastAsia="MS Mincho"/>
          <w:noProof/>
          <w:lang w:val="en-GB"/>
        </w:rPr>
        <w:t> </w:t>
      </w:r>
      <w:r w:rsidRPr="001B429B">
        <w:rPr>
          <w:rFonts w:eastAsia="MS Mincho"/>
          <w:noProof/>
          <w:lang w:val="en-GB"/>
        </w:rPr>
        <w:t> </w:t>
      </w:r>
      <w:r w:rsidRPr="001B429B">
        <w:rPr>
          <w:rFonts w:eastAsia="MS Mincho"/>
          <w:noProof/>
          <w:lang w:val="en-GB"/>
        </w:rPr>
        <w:t> </w:t>
      </w:r>
      <w:r w:rsidRPr="001B429B">
        <w:rPr>
          <w:rFonts w:eastAsia="MS Mincho"/>
          <w:noProof/>
          <w:lang w:val="en-GB"/>
        </w:rPr>
        <w:t> </w:t>
      </w:r>
      <w:r w:rsidRPr="001B429B">
        <w:rPr>
          <w:rFonts w:eastAsia="MS Mincho"/>
          <w:noProof/>
          <w:lang w:val="en-GB"/>
        </w:rPr>
        <w:t> </w:t>
      </w:r>
      <w:r w:rsidRPr="001B429B">
        <w:rPr>
          <w:lang w:val="en-GB"/>
        </w:rPr>
        <w:fldChar w:fldCharType="end"/>
      </w:r>
    </w:p>
    <w:p w:rsidR="009B5276" w:rsidRPr="001B429B" w:rsidRDefault="009B5276" w:rsidP="009B5276">
      <w:pPr>
        <w:rPr>
          <w:lang w:val="en-GB"/>
        </w:rPr>
      </w:pPr>
      <w:r w:rsidRPr="001B429B">
        <w:rPr>
          <w:lang w:val="en-GB"/>
        </w:rPr>
        <w:t>Place and date</w:t>
      </w:r>
      <w:bookmarkStart w:id="8" w:name="Text10"/>
      <w:r w:rsidRPr="001B429B">
        <w:rPr>
          <w:lang w:val="en-GB"/>
        </w:rPr>
        <w:t>:</w:t>
      </w:r>
      <w:r w:rsidRPr="001B429B">
        <w:rPr>
          <w:lang w:val="en-GB"/>
        </w:rPr>
        <w:tab/>
      </w:r>
      <w:r w:rsidR="00462DF9">
        <w:rPr>
          <w:lang w:val="en-GB"/>
        </w:rPr>
        <w:tab/>
      </w:r>
      <w:r w:rsidRPr="001B429B">
        <w:rPr>
          <w:lang w:val="en-GB"/>
        </w:rPr>
        <w:fldChar w:fldCharType="begin">
          <w:ffData>
            <w:name w:val=""/>
            <w:enabled/>
            <w:calcOnExit w:val="0"/>
            <w:textInput/>
          </w:ffData>
        </w:fldChar>
      </w:r>
      <w:r w:rsidRPr="001B429B">
        <w:rPr>
          <w:lang w:val="en-GB"/>
        </w:rPr>
        <w:instrText xml:space="preserve"> FORMTEXT </w:instrText>
      </w:r>
      <w:r w:rsidRPr="001B429B">
        <w:rPr>
          <w:lang w:val="en-GB"/>
        </w:rPr>
      </w:r>
      <w:r w:rsidRPr="001B429B">
        <w:rPr>
          <w:lang w:val="en-GB"/>
        </w:rPr>
        <w:fldChar w:fldCharType="separate"/>
      </w:r>
      <w:r w:rsidRPr="001B429B">
        <w:rPr>
          <w:rFonts w:eastAsia="MS Mincho"/>
          <w:noProof/>
          <w:lang w:val="en-GB"/>
        </w:rPr>
        <w:t> </w:t>
      </w:r>
      <w:r w:rsidRPr="001B429B">
        <w:rPr>
          <w:rFonts w:eastAsia="MS Mincho"/>
          <w:noProof/>
          <w:lang w:val="en-GB"/>
        </w:rPr>
        <w:t> </w:t>
      </w:r>
      <w:r w:rsidRPr="001B429B">
        <w:rPr>
          <w:rFonts w:eastAsia="MS Mincho"/>
          <w:noProof/>
          <w:lang w:val="en-GB"/>
        </w:rPr>
        <w:t> </w:t>
      </w:r>
      <w:r w:rsidRPr="001B429B">
        <w:rPr>
          <w:rFonts w:eastAsia="MS Mincho"/>
          <w:noProof/>
          <w:lang w:val="en-GB"/>
        </w:rPr>
        <w:t> </w:t>
      </w:r>
      <w:r w:rsidRPr="001B429B">
        <w:rPr>
          <w:rFonts w:eastAsia="MS Mincho"/>
          <w:noProof/>
          <w:lang w:val="en-GB"/>
        </w:rPr>
        <w:t> </w:t>
      </w:r>
      <w:r w:rsidRPr="001B429B">
        <w:rPr>
          <w:lang w:val="en-GB"/>
        </w:rPr>
        <w:fldChar w:fldCharType="end"/>
      </w:r>
      <w:bookmarkEnd w:id="8"/>
    </w:p>
    <w:p w:rsidR="008F1A48" w:rsidRPr="001B429B" w:rsidRDefault="008F1A48" w:rsidP="009B5276">
      <w:pPr>
        <w:rPr>
          <w:i/>
          <w:lang w:val="en-GB"/>
        </w:rPr>
      </w:pPr>
    </w:p>
    <w:p w:rsidR="008F1A48" w:rsidRPr="001B429B" w:rsidRDefault="008F1A48">
      <w:pPr>
        <w:spacing w:after="0"/>
        <w:ind w:left="221"/>
        <w:rPr>
          <w:caps/>
          <w:sz w:val="26"/>
          <w:lang w:val="en-GB"/>
        </w:rPr>
      </w:pPr>
      <w:r w:rsidRPr="001B429B">
        <w:rPr>
          <w:lang w:val="en-GB"/>
        </w:rPr>
        <w:br w:type="page"/>
      </w:r>
    </w:p>
    <w:p w:rsidR="002D3BBA" w:rsidRPr="001B429B" w:rsidRDefault="002D3BBA" w:rsidP="002D3BBA">
      <w:pPr>
        <w:pStyle w:val="Heading1"/>
        <w:rPr>
          <w:b/>
          <w:sz w:val="28"/>
          <w:lang w:val="en-GB"/>
        </w:rPr>
      </w:pPr>
      <w:r w:rsidRPr="001B429B">
        <w:rPr>
          <w:b/>
          <w:sz w:val="28"/>
          <w:lang w:val="en-GB"/>
        </w:rPr>
        <w:lastRenderedPageBreak/>
        <w:t>Appendix</w:t>
      </w:r>
    </w:p>
    <w:p w:rsidR="00517838" w:rsidRDefault="00517838" w:rsidP="00517838">
      <w:pPr>
        <w:pStyle w:val="Underrubrikniv2"/>
        <w:rPr>
          <w:lang w:val="en-GB"/>
        </w:rPr>
      </w:pPr>
      <w:r w:rsidRPr="00517838">
        <w:rPr>
          <w:lang w:val="en-GB"/>
        </w:rPr>
        <w:t>COSTS AND FEES</w:t>
      </w:r>
    </w:p>
    <w:p w:rsidR="00154708" w:rsidRPr="001B429B" w:rsidRDefault="00154708" w:rsidP="00154708">
      <w:pPr>
        <w:rPr>
          <w:lang w:val="en-GB"/>
        </w:rPr>
      </w:pPr>
      <w:r w:rsidRPr="001B429B">
        <w:rPr>
          <w:lang w:val="en-GB"/>
        </w:rPr>
        <w:t>There is a fee structure connected to the registration and publication of EPDs within the framework of the International EPD</w:t>
      </w:r>
      <w:r w:rsidRPr="000C7BB9">
        <w:rPr>
          <w:vertAlign w:val="superscript"/>
          <w:lang w:val="en-GB"/>
        </w:rPr>
        <w:t>®</w:t>
      </w:r>
      <w:r w:rsidRPr="001B429B">
        <w:rPr>
          <w:lang w:val="en-GB"/>
        </w:rPr>
        <w:t xml:space="preserve"> System including a registration fee (a one-time cost) and an annual fee. </w:t>
      </w:r>
    </w:p>
    <w:p w:rsidR="00154708" w:rsidRPr="001B429B" w:rsidRDefault="00154708" w:rsidP="00154708">
      <w:pPr>
        <w:rPr>
          <w:lang w:val="en-GB"/>
        </w:rPr>
      </w:pPr>
      <w:r w:rsidRPr="001B429B">
        <w:rPr>
          <w:lang w:val="en-GB"/>
        </w:rPr>
        <w:t xml:space="preserve">The prices below are specified </w:t>
      </w:r>
      <w:r w:rsidR="001B429B" w:rsidRPr="001B429B">
        <w:rPr>
          <w:lang w:val="en-GB"/>
        </w:rPr>
        <w:t>without</w:t>
      </w:r>
      <w:r w:rsidRPr="001B429B">
        <w:rPr>
          <w:lang w:val="en-GB"/>
        </w:rPr>
        <w:t xml:space="preserve"> VAT. International transactions are exempt from VAT if the VAT number of the organisation has been provided in the registration form.</w:t>
      </w:r>
    </w:p>
    <w:p w:rsidR="00154708" w:rsidRPr="001B429B" w:rsidRDefault="00154708" w:rsidP="00A858D4">
      <w:pPr>
        <w:rPr>
          <w:lang w:val="en-GB"/>
        </w:rPr>
      </w:pPr>
      <w:r w:rsidRPr="001B429B">
        <w:rPr>
          <w:lang w:val="en-GB"/>
        </w:rPr>
        <w:t xml:space="preserve">Payments are due 30 days from the date of the invoice from EPD International AB. The programme operator </w:t>
      </w:r>
      <w:r w:rsidR="00FA7893">
        <w:rPr>
          <w:lang w:val="en-GB"/>
        </w:rPr>
        <w:t>will</w:t>
      </w:r>
      <w:r w:rsidRPr="001B429B">
        <w:rPr>
          <w:lang w:val="en-GB"/>
        </w:rPr>
        <w:t xml:space="preserve"> deregister EPDs if the registration fee or annual fee is not paid in time.</w:t>
      </w:r>
    </w:p>
    <w:p w:rsidR="00245612" w:rsidRDefault="00245612" w:rsidP="006D0923">
      <w:pPr>
        <w:pStyle w:val="Heading3"/>
        <w:rPr>
          <w:lang w:val="en-GB"/>
        </w:rPr>
      </w:pPr>
      <w:r w:rsidRPr="001B429B">
        <w:rPr>
          <w:lang w:val="en-GB"/>
        </w:rPr>
        <w:t xml:space="preserve">Registration fees </w:t>
      </w:r>
      <w:r w:rsidR="003D2875">
        <w:rPr>
          <w:lang w:val="en-GB"/>
        </w:rPr>
        <w:t>(</w:t>
      </w:r>
      <w:r w:rsidRPr="001B429B">
        <w:rPr>
          <w:lang w:val="en-GB"/>
        </w:rPr>
        <w:t>from January 1</w:t>
      </w:r>
      <w:r w:rsidRPr="001B429B">
        <w:rPr>
          <w:vertAlign w:val="superscript"/>
          <w:lang w:val="en-GB"/>
        </w:rPr>
        <w:t>st</w:t>
      </w:r>
      <w:r w:rsidRPr="001B429B">
        <w:rPr>
          <w:lang w:val="en-GB"/>
        </w:rPr>
        <w:t xml:space="preserve"> 2015</w:t>
      </w:r>
      <w:r w:rsidR="003D2875">
        <w:rPr>
          <w:lang w:val="en-GB"/>
        </w:rPr>
        <w:t>)</w:t>
      </w:r>
    </w:p>
    <w:p w:rsidR="000C7BB9" w:rsidRPr="000C7BB9" w:rsidRDefault="000C7BB9" w:rsidP="000C7BB9">
      <w:pPr>
        <w:rPr>
          <w:lang w:val="en-GB"/>
        </w:rPr>
      </w:pPr>
      <w:r w:rsidRPr="001B429B">
        <w:rPr>
          <w:lang w:val="en-GB"/>
        </w:rPr>
        <w:t>The registration fee is a single payment, with lower prices per EPD if many declarations are registered simultaneously. The registration fee is normally invoiced the calendar month after the EPD registration.</w:t>
      </w:r>
    </w:p>
    <w:tbl>
      <w:tblPr>
        <w:tblStyle w:val="TableGrid"/>
        <w:tblW w:w="3338" w:type="pct"/>
        <w:tblInd w:w="108" w:type="dxa"/>
        <w:tblLayout w:type="fixed"/>
        <w:tblLook w:val="04A0" w:firstRow="1" w:lastRow="0" w:firstColumn="1" w:lastColumn="0" w:noHBand="0" w:noVBand="1"/>
      </w:tblPr>
      <w:tblGrid>
        <w:gridCol w:w="1755"/>
        <w:gridCol w:w="1869"/>
        <w:gridCol w:w="2840"/>
      </w:tblGrid>
      <w:tr w:rsidR="00245612" w:rsidRPr="001B429B" w:rsidTr="00462DF9">
        <w:trPr>
          <w:trHeight w:val="255"/>
        </w:trPr>
        <w:tc>
          <w:tcPr>
            <w:tcW w:w="1357" w:type="pct"/>
            <w:noWrap/>
            <w:hideMark/>
          </w:tcPr>
          <w:p w:rsidR="00245612" w:rsidRPr="001B429B" w:rsidRDefault="000458CA" w:rsidP="000458CA">
            <w:pPr>
              <w:jc w:val="center"/>
              <w:rPr>
                <w:b/>
                <w:bCs/>
                <w:sz w:val="16"/>
                <w:szCs w:val="16"/>
                <w:lang w:val="en-GB"/>
              </w:rPr>
            </w:pPr>
            <w:r w:rsidRPr="001B429B">
              <w:rPr>
                <w:b/>
                <w:bCs/>
                <w:sz w:val="16"/>
                <w:szCs w:val="16"/>
                <w:lang w:val="en-GB"/>
              </w:rPr>
              <w:t>NUMBER OF EPDS</w:t>
            </w:r>
          </w:p>
        </w:tc>
        <w:tc>
          <w:tcPr>
            <w:tcW w:w="1446" w:type="pct"/>
            <w:noWrap/>
            <w:hideMark/>
          </w:tcPr>
          <w:p w:rsidR="00245612" w:rsidRPr="001B429B" w:rsidRDefault="00B81B24" w:rsidP="00245612">
            <w:pPr>
              <w:jc w:val="center"/>
              <w:rPr>
                <w:b/>
                <w:bCs/>
                <w:sz w:val="16"/>
                <w:szCs w:val="16"/>
                <w:lang w:val="en-GB"/>
              </w:rPr>
            </w:pPr>
            <w:r w:rsidRPr="001B429B">
              <w:rPr>
                <w:b/>
                <w:bCs/>
                <w:sz w:val="16"/>
                <w:szCs w:val="16"/>
                <w:lang w:val="en-GB"/>
              </w:rPr>
              <w:t>REGISTRATION FEE</w:t>
            </w:r>
          </w:p>
        </w:tc>
        <w:tc>
          <w:tcPr>
            <w:tcW w:w="2197" w:type="pct"/>
            <w:noWrap/>
            <w:hideMark/>
          </w:tcPr>
          <w:p w:rsidR="00245612" w:rsidRPr="001B429B" w:rsidRDefault="00245612" w:rsidP="00B81B24">
            <w:pPr>
              <w:jc w:val="center"/>
              <w:rPr>
                <w:b/>
                <w:bCs/>
                <w:i/>
                <w:color w:val="BFBFBF" w:themeColor="background1" w:themeShade="BF"/>
                <w:sz w:val="16"/>
                <w:szCs w:val="16"/>
                <w:lang w:val="en-GB"/>
              </w:rPr>
            </w:pPr>
            <w:r w:rsidRPr="001B429B">
              <w:rPr>
                <w:b/>
                <w:bCs/>
                <w:i/>
                <w:color w:val="BFBFBF" w:themeColor="background1" w:themeShade="BF"/>
                <w:sz w:val="16"/>
                <w:szCs w:val="16"/>
                <w:lang w:val="en-GB"/>
              </w:rPr>
              <w:t xml:space="preserve">CORRESPONDING </w:t>
            </w:r>
            <w:r w:rsidR="00B81B24" w:rsidRPr="001B429B">
              <w:rPr>
                <w:b/>
                <w:bCs/>
                <w:i/>
                <w:color w:val="BFBFBF" w:themeColor="background1" w:themeShade="BF"/>
                <w:sz w:val="16"/>
                <w:szCs w:val="16"/>
                <w:lang w:val="en-GB"/>
              </w:rPr>
              <w:t>FEE</w:t>
            </w:r>
            <w:r w:rsidRPr="001B429B">
              <w:rPr>
                <w:b/>
                <w:bCs/>
                <w:i/>
                <w:color w:val="BFBFBF" w:themeColor="background1" w:themeShade="BF"/>
                <w:sz w:val="16"/>
                <w:szCs w:val="16"/>
                <w:lang w:val="en-GB"/>
              </w:rPr>
              <w:t xml:space="preserve"> PER EPD</w:t>
            </w:r>
          </w:p>
        </w:tc>
      </w:tr>
      <w:tr w:rsidR="00245612" w:rsidRPr="001B429B" w:rsidTr="00462DF9">
        <w:trPr>
          <w:trHeight w:val="255"/>
        </w:trPr>
        <w:tc>
          <w:tcPr>
            <w:tcW w:w="1357" w:type="pct"/>
            <w:noWrap/>
            <w:hideMark/>
          </w:tcPr>
          <w:p w:rsidR="00245612" w:rsidRPr="001B429B" w:rsidRDefault="00245612" w:rsidP="000458CA">
            <w:pPr>
              <w:jc w:val="center"/>
              <w:rPr>
                <w:sz w:val="16"/>
                <w:szCs w:val="16"/>
                <w:lang w:val="en-GB"/>
              </w:rPr>
            </w:pPr>
            <w:r w:rsidRPr="001B429B">
              <w:rPr>
                <w:sz w:val="16"/>
                <w:szCs w:val="16"/>
                <w:lang w:val="en-GB"/>
              </w:rPr>
              <w:t>1</w:t>
            </w:r>
          </w:p>
        </w:tc>
        <w:tc>
          <w:tcPr>
            <w:tcW w:w="1446" w:type="pct"/>
            <w:noWrap/>
            <w:hideMark/>
          </w:tcPr>
          <w:p w:rsidR="00245612" w:rsidRPr="001B429B" w:rsidRDefault="00245612" w:rsidP="00245612">
            <w:pPr>
              <w:jc w:val="center"/>
              <w:rPr>
                <w:sz w:val="16"/>
                <w:szCs w:val="16"/>
                <w:lang w:val="en-GB"/>
              </w:rPr>
            </w:pPr>
            <w:r w:rsidRPr="001B429B">
              <w:rPr>
                <w:sz w:val="16"/>
                <w:szCs w:val="16"/>
                <w:lang w:val="en-GB"/>
              </w:rPr>
              <w:t>€1 500</w:t>
            </w:r>
          </w:p>
        </w:tc>
        <w:tc>
          <w:tcPr>
            <w:tcW w:w="2197" w:type="pct"/>
            <w:noWrap/>
            <w:hideMark/>
          </w:tcPr>
          <w:p w:rsidR="00245612" w:rsidRPr="001B429B" w:rsidRDefault="00245612" w:rsidP="00245612">
            <w:pPr>
              <w:jc w:val="center"/>
              <w:rPr>
                <w:i/>
                <w:color w:val="BFBFBF" w:themeColor="background1" w:themeShade="BF"/>
                <w:sz w:val="16"/>
                <w:szCs w:val="16"/>
                <w:lang w:val="en-GB"/>
              </w:rPr>
            </w:pPr>
            <w:r w:rsidRPr="001B429B">
              <w:rPr>
                <w:i/>
                <w:color w:val="BFBFBF" w:themeColor="background1" w:themeShade="BF"/>
                <w:sz w:val="16"/>
                <w:szCs w:val="16"/>
                <w:lang w:val="en-GB"/>
              </w:rPr>
              <w:t>€1 500</w:t>
            </w:r>
          </w:p>
        </w:tc>
      </w:tr>
      <w:tr w:rsidR="00245612" w:rsidRPr="001B429B" w:rsidTr="00462DF9">
        <w:trPr>
          <w:trHeight w:val="255"/>
        </w:trPr>
        <w:tc>
          <w:tcPr>
            <w:tcW w:w="1357" w:type="pct"/>
            <w:noWrap/>
            <w:hideMark/>
          </w:tcPr>
          <w:p w:rsidR="00245612" w:rsidRPr="001B429B" w:rsidRDefault="00245612" w:rsidP="000458CA">
            <w:pPr>
              <w:jc w:val="center"/>
              <w:rPr>
                <w:sz w:val="16"/>
                <w:szCs w:val="16"/>
                <w:lang w:val="en-GB"/>
              </w:rPr>
            </w:pPr>
            <w:r w:rsidRPr="001B429B">
              <w:rPr>
                <w:sz w:val="16"/>
                <w:szCs w:val="16"/>
                <w:lang w:val="en-GB"/>
              </w:rPr>
              <w:t>2</w:t>
            </w:r>
          </w:p>
        </w:tc>
        <w:tc>
          <w:tcPr>
            <w:tcW w:w="1446" w:type="pct"/>
            <w:noWrap/>
            <w:hideMark/>
          </w:tcPr>
          <w:p w:rsidR="00245612" w:rsidRPr="001B429B" w:rsidRDefault="00245612" w:rsidP="00245612">
            <w:pPr>
              <w:jc w:val="center"/>
              <w:rPr>
                <w:sz w:val="16"/>
                <w:szCs w:val="16"/>
                <w:lang w:val="en-GB"/>
              </w:rPr>
            </w:pPr>
            <w:r w:rsidRPr="001B429B">
              <w:rPr>
                <w:sz w:val="16"/>
                <w:szCs w:val="16"/>
                <w:lang w:val="en-GB"/>
              </w:rPr>
              <w:t>€2 600</w:t>
            </w:r>
          </w:p>
        </w:tc>
        <w:tc>
          <w:tcPr>
            <w:tcW w:w="2197" w:type="pct"/>
            <w:noWrap/>
            <w:hideMark/>
          </w:tcPr>
          <w:p w:rsidR="00245612" w:rsidRPr="001B429B" w:rsidRDefault="00245612" w:rsidP="00245612">
            <w:pPr>
              <w:jc w:val="center"/>
              <w:rPr>
                <w:i/>
                <w:color w:val="BFBFBF" w:themeColor="background1" w:themeShade="BF"/>
                <w:sz w:val="16"/>
                <w:szCs w:val="16"/>
                <w:lang w:val="en-GB"/>
              </w:rPr>
            </w:pPr>
            <w:r w:rsidRPr="001B429B">
              <w:rPr>
                <w:i/>
                <w:color w:val="BFBFBF" w:themeColor="background1" w:themeShade="BF"/>
                <w:sz w:val="16"/>
                <w:szCs w:val="16"/>
                <w:lang w:val="en-GB"/>
              </w:rPr>
              <w:t>€1 300</w:t>
            </w:r>
          </w:p>
        </w:tc>
      </w:tr>
      <w:tr w:rsidR="00245612" w:rsidRPr="001B429B" w:rsidTr="00462DF9">
        <w:trPr>
          <w:trHeight w:val="255"/>
        </w:trPr>
        <w:tc>
          <w:tcPr>
            <w:tcW w:w="1357" w:type="pct"/>
            <w:noWrap/>
            <w:hideMark/>
          </w:tcPr>
          <w:p w:rsidR="00245612" w:rsidRPr="001B429B" w:rsidRDefault="00245612" w:rsidP="000458CA">
            <w:pPr>
              <w:jc w:val="center"/>
              <w:rPr>
                <w:sz w:val="16"/>
                <w:szCs w:val="16"/>
                <w:lang w:val="en-GB"/>
              </w:rPr>
            </w:pPr>
            <w:r w:rsidRPr="001B429B">
              <w:rPr>
                <w:sz w:val="16"/>
                <w:szCs w:val="16"/>
                <w:lang w:val="en-GB"/>
              </w:rPr>
              <w:t>3</w:t>
            </w:r>
          </w:p>
        </w:tc>
        <w:tc>
          <w:tcPr>
            <w:tcW w:w="1446" w:type="pct"/>
            <w:noWrap/>
            <w:hideMark/>
          </w:tcPr>
          <w:p w:rsidR="00245612" w:rsidRPr="001B429B" w:rsidRDefault="00245612" w:rsidP="00245612">
            <w:pPr>
              <w:jc w:val="center"/>
              <w:rPr>
                <w:sz w:val="16"/>
                <w:szCs w:val="16"/>
                <w:lang w:val="en-GB"/>
              </w:rPr>
            </w:pPr>
            <w:r w:rsidRPr="001B429B">
              <w:rPr>
                <w:sz w:val="16"/>
                <w:szCs w:val="16"/>
                <w:lang w:val="en-GB"/>
              </w:rPr>
              <w:t>€3 300</w:t>
            </w:r>
          </w:p>
        </w:tc>
        <w:tc>
          <w:tcPr>
            <w:tcW w:w="2197" w:type="pct"/>
            <w:noWrap/>
            <w:hideMark/>
          </w:tcPr>
          <w:p w:rsidR="00245612" w:rsidRPr="001B429B" w:rsidRDefault="00245612" w:rsidP="00245612">
            <w:pPr>
              <w:jc w:val="center"/>
              <w:rPr>
                <w:i/>
                <w:color w:val="BFBFBF" w:themeColor="background1" w:themeShade="BF"/>
                <w:sz w:val="16"/>
                <w:szCs w:val="16"/>
                <w:lang w:val="en-GB"/>
              </w:rPr>
            </w:pPr>
            <w:r w:rsidRPr="001B429B">
              <w:rPr>
                <w:i/>
                <w:color w:val="BFBFBF" w:themeColor="background1" w:themeShade="BF"/>
                <w:sz w:val="16"/>
                <w:szCs w:val="16"/>
                <w:lang w:val="en-GB"/>
              </w:rPr>
              <w:t>€1 100</w:t>
            </w:r>
          </w:p>
        </w:tc>
      </w:tr>
      <w:tr w:rsidR="00245612" w:rsidRPr="001B429B" w:rsidTr="00462DF9">
        <w:trPr>
          <w:trHeight w:val="255"/>
        </w:trPr>
        <w:tc>
          <w:tcPr>
            <w:tcW w:w="1357" w:type="pct"/>
            <w:noWrap/>
            <w:hideMark/>
          </w:tcPr>
          <w:p w:rsidR="00245612" w:rsidRPr="001B429B" w:rsidRDefault="00245612" w:rsidP="000458CA">
            <w:pPr>
              <w:jc w:val="center"/>
              <w:rPr>
                <w:sz w:val="16"/>
                <w:szCs w:val="16"/>
                <w:lang w:val="en-GB"/>
              </w:rPr>
            </w:pPr>
            <w:r w:rsidRPr="001B429B">
              <w:rPr>
                <w:sz w:val="16"/>
                <w:szCs w:val="16"/>
                <w:lang w:val="en-GB"/>
              </w:rPr>
              <w:t>4</w:t>
            </w:r>
          </w:p>
        </w:tc>
        <w:tc>
          <w:tcPr>
            <w:tcW w:w="1446" w:type="pct"/>
            <w:noWrap/>
            <w:hideMark/>
          </w:tcPr>
          <w:p w:rsidR="00245612" w:rsidRPr="001B429B" w:rsidRDefault="00245612" w:rsidP="00245612">
            <w:pPr>
              <w:jc w:val="center"/>
              <w:rPr>
                <w:sz w:val="16"/>
                <w:szCs w:val="16"/>
                <w:lang w:val="en-GB"/>
              </w:rPr>
            </w:pPr>
            <w:r w:rsidRPr="001B429B">
              <w:rPr>
                <w:sz w:val="16"/>
                <w:szCs w:val="16"/>
                <w:lang w:val="en-GB"/>
              </w:rPr>
              <w:t>€3 600</w:t>
            </w:r>
          </w:p>
        </w:tc>
        <w:tc>
          <w:tcPr>
            <w:tcW w:w="2197" w:type="pct"/>
            <w:noWrap/>
            <w:hideMark/>
          </w:tcPr>
          <w:p w:rsidR="00245612" w:rsidRPr="001B429B" w:rsidRDefault="00245612" w:rsidP="00245612">
            <w:pPr>
              <w:jc w:val="center"/>
              <w:rPr>
                <w:i/>
                <w:color w:val="BFBFBF" w:themeColor="background1" w:themeShade="BF"/>
                <w:sz w:val="16"/>
                <w:szCs w:val="16"/>
                <w:lang w:val="en-GB"/>
              </w:rPr>
            </w:pPr>
            <w:r w:rsidRPr="001B429B">
              <w:rPr>
                <w:i/>
                <w:color w:val="BFBFBF" w:themeColor="background1" w:themeShade="BF"/>
                <w:sz w:val="16"/>
                <w:szCs w:val="16"/>
                <w:lang w:val="en-GB"/>
              </w:rPr>
              <w:t>€900</w:t>
            </w:r>
          </w:p>
        </w:tc>
      </w:tr>
      <w:tr w:rsidR="00245612" w:rsidRPr="001B429B" w:rsidTr="00462DF9">
        <w:trPr>
          <w:trHeight w:val="255"/>
        </w:trPr>
        <w:tc>
          <w:tcPr>
            <w:tcW w:w="1357" w:type="pct"/>
            <w:noWrap/>
            <w:hideMark/>
          </w:tcPr>
          <w:p w:rsidR="00245612" w:rsidRPr="001B429B" w:rsidRDefault="00245612" w:rsidP="000458CA">
            <w:pPr>
              <w:jc w:val="center"/>
              <w:rPr>
                <w:sz w:val="16"/>
                <w:szCs w:val="16"/>
                <w:lang w:val="en-GB"/>
              </w:rPr>
            </w:pPr>
            <w:r w:rsidRPr="001B429B">
              <w:rPr>
                <w:sz w:val="16"/>
                <w:szCs w:val="16"/>
                <w:lang w:val="en-GB"/>
              </w:rPr>
              <w:t>5</w:t>
            </w:r>
          </w:p>
        </w:tc>
        <w:tc>
          <w:tcPr>
            <w:tcW w:w="1446" w:type="pct"/>
            <w:noWrap/>
            <w:hideMark/>
          </w:tcPr>
          <w:p w:rsidR="00245612" w:rsidRPr="001B429B" w:rsidRDefault="00245612" w:rsidP="00245612">
            <w:pPr>
              <w:jc w:val="center"/>
              <w:rPr>
                <w:sz w:val="16"/>
                <w:szCs w:val="16"/>
                <w:lang w:val="en-GB"/>
              </w:rPr>
            </w:pPr>
            <w:r w:rsidRPr="001B429B">
              <w:rPr>
                <w:sz w:val="16"/>
                <w:szCs w:val="16"/>
                <w:lang w:val="en-GB"/>
              </w:rPr>
              <w:t>€4 000</w:t>
            </w:r>
          </w:p>
        </w:tc>
        <w:tc>
          <w:tcPr>
            <w:tcW w:w="2197" w:type="pct"/>
            <w:noWrap/>
            <w:hideMark/>
          </w:tcPr>
          <w:p w:rsidR="00245612" w:rsidRPr="001B429B" w:rsidRDefault="00245612" w:rsidP="00245612">
            <w:pPr>
              <w:jc w:val="center"/>
              <w:rPr>
                <w:i/>
                <w:color w:val="BFBFBF" w:themeColor="background1" w:themeShade="BF"/>
                <w:sz w:val="16"/>
                <w:szCs w:val="16"/>
                <w:lang w:val="en-GB"/>
              </w:rPr>
            </w:pPr>
            <w:r w:rsidRPr="001B429B">
              <w:rPr>
                <w:i/>
                <w:color w:val="BFBFBF" w:themeColor="background1" w:themeShade="BF"/>
                <w:sz w:val="16"/>
                <w:szCs w:val="16"/>
                <w:lang w:val="en-GB"/>
              </w:rPr>
              <w:t>€800</w:t>
            </w:r>
          </w:p>
        </w:tc>
      </w:tr>
      <w:tr w:rsidR="00245612" w:rsidRPr="001B429B" w:rsidTr="00462DF9">
        <w:trPr>
          <w:trHeight w:val="255"/>
        </w:trPr>
        <w:tc>
          <w:tcPr>
            <w:tcW w:w="1357" w:type="pct"/>
            <w:noWrap/>
            <w:hideMark/>
          </w:tcPr>
          <w:p w:rsidR="00245612" w:rsidRPr="001B429B" w:rsidRDefault="00245612" w:rsidP="000458CA">
            <w:pPr>
              <w:jc w:val="center"/>
              <w:rPr>
                <w:sz w:val="16"/>
                <w:szCs w:val="16"/>
                <w:lang w:val="en-GB"/>
              </w:rPr>
            </w:pPr>
            <w:r w:rsidRPr="001B429B">
              <w:rPr>
                <w:sz w:val="16"/>
                <w:szCs w:val="16"/>
                <w:lang w:val="en-GB"/>
              </w:rPr>
              <w:t>6</w:t>
            </w:r>
          </w:p>
        </w:tc>
        <w:tc>
          <w:tcPr>
            <w:tcW w:w="1446" w:type="pct"/>
            <w:noWrap/>
            <w:hideMark/>
          </w:tcPr>
          <w:p w:rsidR="00245612" w:rsidRPr="001B429B" w:rsidRDefault="00245612" w:rsidP="00245612">
            <w:pPr>
              <w:jc w:val="center"/>
              <w:rPr>
                <w:sz w:val="16"/>
                <w:szCs w:val="16"/>
                <w:lang w:val="en-GB"/>
              </w:rPr>
            </w:pPr>
            <w:r w:rsidRPr="001B429B">
              <w:rPr>
                <w:sz w:val="16"/>
                <w:szCs w:val="16"/>
                <w:lang w:val="en-GB"/>
              </w:rPr>
              <w:t>€4 200</w:t>
            </w:r>
          </w:p>
        </w:tc>
        <w:tc>
          <w:tcPr>
            <w:tcW w:w="2197" w:type="pct"/>
            <w:noWrap/>
            <w:hideMark/>
          </w:tcPr>
          <w:p w:rsidR="00245612" w:rsidRPr="001B429B" w:rsidRDefault="00245612" w:rsidP="00245612">
            <w:pPr>
              <w:jc w:val="center"/>
              <w:rPr>
                <w:i/>
                <w:color w:val="BFBFBF" w:themeColor="background1" w:themeShade="BF"/>
                <w:sz w:val="16"/>
                <w:szCs w:val="16"/>
                <w:lang w:val="en-GB"/>
              </w:rPr>
            </w:pPr>
            <w:r w:rsidRPr="001B429B">
              <w:rPr>
                <w:i/>
                <w:color w:val="BFBFBF" w:themeColor="background1" w:themeShade="BF"/>
                <w:sz w:val="16"/>
                <w:szCs w:val="16"/>
                <w:lang w:val="en-GB"/>
              </w:rPr>
              <w:t>€700</w:t>
            </w:r>
          </w:p>
        </w:tc>
      </w:tr>
      <w:tr w:rsidR="00245612" w:rsidRPr="001B429B" w:rsidTr="00462DF9">
        <w:trPr>
          <w:trHeight w:val="255"/>
        </w:trPr>
        <w:tc>
          <w:tcPr>
            <w:tcW w:w="1357" w:type="pct"/>
            <w:noWrap/>
            <w:hideMark/>
          </w:tcPr>
          <w:p w:rsidR="00245612" w:rsidRPr="001B429B" w:rsidRDefault="00245612" w:rsidP="000458CA">
            <w:pPr>
              <w:jc w:val="center"/>
              <w:rPr>
                <w:sz w:val="16"/>
                <w:szCs w:val="16"/>
                <w:lang w:val="en-GB"/>
              </w:rPr>
            </w:pPr>
            <w:r w:rsidRPr="001B429B">
              <w:rPr>
                <w:sz w:val="16"/>
                <w:szCs w:val="16"/>
                <w:lang w:val="en-GB"/>
              </w:rPr>
              <w:t>7</w:t>
            </w:r>
          </w:p>
        </w:tc>
        <w:tc>
          <w:tcPr>
            <w:tcW w:w="1446" w:type="pct"/>
            <w:noWrap/>
            <w:hideMark/>
          </w:tcPr>
          <w:p w:rsidR="00245612" w:rsidRPr="001B429B" w:rsidRDefault="00245612" w:rsidP="00245612">
            <w:pPr>
              <w:jc w:val="center"/>
              <w:rPr>
                <w:sz w:val="16"/>
                <w:szCs w:val="16"/>
                <w:lang w:val="en-GB"/>
              </w:rPr>
            </w:pPr>
            <w:r w:rsidRPr="001B429B">
              <w:rPr>
                <w:sz w:val="16"/>
                <w:szCs w:val="16"/>
                <w:lang w:val="en-GB"/>
              </w:rPr>
              <w:t>€4 550</w:t>
            </w:r>
          </w:p>
        </w:tc>
        <w:tc>
          <w:tcPr>
            <w:tcW w:w="2197" w:type="pct"/>
            <w:noWrap/>
            <w:hideMark/>
          </w:tcPr>
          <w:p w:rsidR="00245612" w:rsidRPr="001B429B" w:rsidRDefault="00245612" w:rsidP="00245612">
            <w:pPr>
              <w:jc w:val="center"/>
              <w:rPr>
                <w:i/>
                <w:color w:val="BFBFBF" w:themeColor="background1" w:themeShade="BF"/>
                <w:sz w:val="16"/>
                <w:szCs w:val="16"/>
                <w:lang w:val="en-GB"/>
              </w:rPr>
            </w:pPr>
            <w:r w:rsidRPr="001B429B">
              <w:rPr>
                <w:i/>
                <w:color w:val="BFBFBF" w:themeColor="background1" w:themeShade="BF"/>
                <w:sz w:val="16"/>
                <w:szCs w:val="16"/>
                <w:lang w:val="en-GB"/>
              </w:rPr>
              <w:t>€650</w:t>
            </w:r>
          </w:p>
        </w:tc>
      </w:tr>
      <w:tr w:rsidR="00245612" w:rsidRPr="001B429B" w:rsidTr="00462DF9">
        <w:trPr>
          <w:trHeight w:val="255"/>
        </w:trPr>
        <w:tc>
          <w:tcPr>
            <w:tcW w:w="1357" w:type="pct"/>
            <w:noWrap/>
            <w:hideMark/>
          </w:tcPr>
          <w:p w:rsidR="00245612" w:rsidRPr="001B429B" w:rsidRDefault="00245612" w:rsidP="000458CA">
            <w:pPr>
              <w:jc w:val="center"/>
              <w:rPr>
                <w:sz w:val="16"/>
                <w:szCs w:val="16"/>
                <w:lang w:val="en-GB"/>
              </w:rPr>
            </w:pPr>
            <w:r w:rsidRPr="001B429B">
              <w:rPr>
                <w:sz w:val="16"/>
                <w:szCs w:val="16"/>
                <w:lang w:val="en-GB"/>
              </w:rPr>
              <w:t>8</w:t>
            </w:r>
          </w:p>
        </w:tc>
        <w:tc>
          <w:tcPr>
            <w:tcW w:w="1446" w:type="pct"/>
            <w:noWrap/>
            <w:hideMark/>
          </w:tcPr>
          <w:p w:rsidR="00245612" w:rsidRPr="001B429B" w:rsidRDefault="00245612" w:rsidP="00245612">
            <w:pPr>
              <w:jc w:val="center"/>
              <w:rPr>
                <w:sz w:val="16"/>
                <w:szCs w:val="16"/>
                <w:lang w:val="en-GB"/>
              </w:rPr>
            </w:pPr>
            <w:r w:rsidRPr="001B429B">
              <w:rPr>
                <w:sz w:val="16"/>
                <w:szCs w:val="16"/>
                <w:lang w:val="en-GB"/>
              </w:rPr>
              <w:t>€4 800</w:t>
            </w:r>
          </w:p>
        </w:tc>
        <w:tc>
          <w:tcPr>
            <w:tcW w:w="2197" w:type="pct"/>
            <w:noWrap/>
            <w:hideMark/>
          </w:tcPr>
          <w:p w:rsidR="00245612" w:rsidRPr="001B429B" w:rsidRDefault="00245612" w:rsidP="00245612">
            <w:pPr>
              <w:jc w:val="center"/>
              <w:rPr>
                <w:i/>
                <w:color w:val="BFBFBF" w:themeColor="background1" w:themeShade="BF"/>
                <w:sz w:val="16"/>
                <w:szCs w:val="16"/>
                <w:lang w:val="en-GB"/>
              </w:rPr>
            </w:pPr>
            <w:r w:rsidRPr="001B429B">
              <w:rPr>
                <w:i/>
                <w:color w:val="BFBFBF" w:themeColor="background1" w:themeShade="BF"/>
                <w:sz w:val="16"/>
                <w:szCs w:val="16"/>
                <w:lang w:val="en-GB"/>
              </w:rPr>
              <w:t>€600</w:t>
            </w:r>
          </w:p>
        </w:tc>
      </w:tr>
      <w:tr w:rsidR="00245612" w:rsidRPr="001B429B" w:rsidTr="00462DF9">
        <w:trPr>
          <w:trHeight w:val="255"/>
        </w:trPr>
        <w:tc>
          <w:tcPr>
            <w:tcW w:w="1357" w:type="pct"/>
            <w:noWrap/>
            <w:hideMark/>
          </w:tcPr>
          <w:p w:rsidR="00245612" w:rsidRPr="001B429B" w:rsidRDefault="00245612" w:rsidP="000458CA">
            <w:pPr>
              <w:jc w:val="center"/>
              <w:rPr>
                <w:sz w:val="16"/>
                <w:szCs w:val="16"/>
                <w:lang w:val="en-GB"/>
              </w:rPr>
            </w:pPr>
            <w:r w:rsidRPr="001B429B">
              <w:rPr>
                <w:sz w:val="16"/>
                <w:szCs w:val="16"/>
                <w:lang w:val="en-GB"/>
              </w:rPr>
              <w:t>9</w:t>
            </w:r>
          </w:p>
        </w:tc>
        <w:tc>
          <w:tcPr>
            <w:tcW w:w="1446" w:type="pct"/>
            <w:noWrap/>
            <w:hideMark/>
          </w:tcPr>
          <w:p w:rsidR="00245612" w:rsidRPr="001B429B" w:rsidRDefault="00245612" w:rsidP="00245612">
            <w:pPr>
              <w:jc w:val="center"/>
              <w:rPr>
                <w:sz w:val="16"/>
                <w:szCs w:val="16"/>
                <w:lang w:val="en-GB"/>
              </w:rPr>
            </w:pPr>
            <w:r w:rsidRPr="001B429B">
              <w:rPr>
                <w:sz w:val="16"/>
                <w:szCs w:val="16"/>
                <w:lang w:val="en-GB"/>
              </w:rPr>
              <w:t>€4 950</w:t>
            </w:r>
          </w:p>
        </w:tc>
        <w:tc>
          <w:tcPr>
            <w:tcW w:w="2197" w:type="pct"/>
            <w:noWrap/>
            <w:hideMark/>
          </w:tcPr>
          <w:p w:rsidR="00245612" w:rsidRPr="001B429B" w:rsidRDefault="00245612" w:rsidP="00245612">
            <w:pPr>
              <w:jc w:val="center"/>
              <w:rPr>
                <w:i/>
                <w:color w:val="BFBFBF" w:themeColor="background1" w:themeShade="BF"/>
                <w:sz w:val="16"/>
                <w:szCs w:val="16"/>
                <w:lang w:val="en-GB"/>
              </w:rPr>
            </w:pPr>
            <w:r w:rsidRPr="001B429B">
              <w:rPr>
                <w:i/>
                <w:color w:val="BFBFBF" w:themeColor="background1" w:themeShade="BF"/>
                <w:sz w:val="16"/>
                <w:szCs w:val="16"/>
                <w:lang w:val="en-GB"/>
              </w:rPr>
              <w:t>€550</w:t>
            </w:r>
          </w:p>
        </w:tc>
      </w:tr>
      <w:tr w:rsidR="00245612" w:rsidRPr="001B429B" w:rsidTr="00462DF9">
        <w:trPr>
          <w:trHeight w:val="255"/>
        </w:trPr>
        <w:tc>
          <w:tcPr>
            <w:tcW w:w="1357" w:type="pct"/>
            <w:noWrap/>
            <w:hideMark/>
          </w:tcPr>
          <w:p w:rsidR="00245612" w:rsidRPr="001B429B" w:rsidRDefault="00245612" w:rsidP="000458CA">
            <w:pPr>
              <w:jc w:val="center"/>
              <w:rPr>
                <w:sz w:val="16"/>
                <w:szCs w:val="16"/>
                <w:lang w:val="en-GB"/>
              </w:rPr>
            </w:pPr>
            <w:r w:rsidRPr="001B429B">
              <w:rPr>
                <w:sz w:val="16"/>
                <w:szCs w:val="16"/>
                <w:lang w:val="en-GB"/>
              </w:rPr>
              <w:t>≥10</w:t>
            </w:r>
          </w:p>
        </w:tc>
        <w:tc>
          <w:tcPr>
            <w:tcW w:w="1446" w:type="pct"/>
            <w:noWrap/>
            <w:hideMark/>
          </w:tcPr>
          <w:p w:rsidR="00245612" w:rsidRPr="001B429B" w:rsidRDefault="00245612" w:rsidP="00245612">
            <w:pPr>
              <w:jc w:val="center"/>
              <w:rPr>
                <w:i/>
                <w:sz w:val="16"/>
                <w:szCs w:val="16"/>
                <w:lang w:val="en-GB"/>
              </w:rPr>
            </w:pPr>
            <w:r w:rsidRPr="001B429B">
              <w:rPr>
                <w:i/>
                <w:sz w:val="16"/>
                <w:szCs w:val="16"/>
                <w:lang w:val="en-GB"/>
              </w:rPr>
              <w:t>€500 per EPD</w:t>
            </w:r>
          </w:p>
        </w:tc>
        <w:tc>
          <w:tcPr>
            <w:tcW w:w="2197" w:type="pct"/>
            <w:noWrap/>
            <w:hideMark/>
          </w:tcPr>
          <w:p w:rsidR="00245612" w:rsidRPr="001B429B" w:rsidRDefault="00245612" w:rsidP="00245612">
            <w:pPr>
              <w:jc w:val="center"/>
              <w:rPr>
                <w:i/>
                <w:color w:val="BFBFBF" w:themeColor="background1" w:themeShade="BF"/>
                <w:sz w:val="16"/>
                <w:szCs w:val="16"/>
                <w:lang w:val="en-GB"/>
              </w:rPr>
            </w:pPr>
            <w:r w:rsidRPr="001B429B">
              <w:rPr>
                <w:i/>
                <w:color w:val="BFBFBF" w:themeColor="background1" w:themeShade="BF"/>
                <w:sz w:val="16"/>
                <w:szCs w:val="16"/>
                <w:lang w:val="en-GB"/>
              </w:rPr>
              <w:t>€500</w:t>
            </w:r>
          </w:p>
        </w:tc>
      </w:tr>
    </w:tbl>
    <w:p w:rsidR="003E6474" w:rsidRPr="001B429B" w:rsidRDefault="003E6474" w:rsidP="00800BBE">
      <w:pPr>
        <w:pStyle w:val="Heading3"/>
        <w:rPr>
          <w:lang w:val="en-GB"/>
        </w:rPr>
      </w:pPr>
      <w:r w:rsidRPr="001B429B">
        <w:rPr>
          <w:lang w:val="en-GB"/>
        </w:rPr>
        <w:t>Annual fee</w:t>
      </w:r>
    </w:p>
    <w:p w:rsidR="003E6474" w:rsidRPr="001B429B" w:rsidRDefault="00154708" w:rsidP="00F35F38">
      <w:pPr>
        <w:rPr>
          <w:b/>
          <w:lang w:val="en-GB"/>
        </w:rPr>
      </w:pPr>
      <w:r w:rsidRPr="001B429B">
        <w:rPr>
          <w:lang w:val="en-GB"/>
        </w:rPr>
        <w:t>The annual fee is to be paid per organisation while its EPDs remains published and registered. The annual fee is independent of the number of EPDs registered by the organisation, and only depends on the size of the organisation. The size of the organisation is provided in the registration form of the EPD</w:t>
      </w:r>
      <w:r w:rsidR="00D62EE4" w:rsidRPr="001B429B">
        <w:rPr>
          <w:lang w:val="en-GB"/>
        </w:rPr>
        <w:t>.</w:t>
      </w:r>
    </w:p>
    <w:tbl>
      <w:tblPr>
        <w:tblStyle w:val="TableGrid"/>
        <w:tblW w:w="0" w:type="auto"/>
        <w:tblInd w:w="108" w:type="dxa"/>
        <w:tblLook w:val="04A0" w:firstRow="1" w:lastRow="0" w:firstColumn="1" w:lastColumn="0" w:noHBand="0" w:noVBand="1"/>
      </w:tblPr>
      <w:tblGrid>
        <w:gridCol w:w="2410"/>
        <w:gridCol w:w="4253"/>
        <w:gridCol w:w="1701"/>
      </w:tblGrid>
      <w:tr w:rsidR="003E6474" w:rsidRPr="001B429B" w:rsidTr="00A858D4">
        <w:trPr>
          <w:trHeight w:val="255"/>
        </w:trPr>
        <w:tc>
          <w:tcPr>
            <w:tcW w:w="2410" w:type="dxa"/>
            <w:noWrap/>
            <w:hideMark/>
          </w:tcPr>
          <w:p w:rsidR="003E6474" w:rsidRPr="001B429B" w:rsidRDefault="003E6474" w:rsidP="00E25481">
            <w:pPr>
              <w:rPr>
                <w:b/>
                <w:bCs/>
                <w:sz w:val="16"/>
                <w:lang w:val="en-GB"/>
              </w:rPr>
            </w:pPr>
            <w:r w:rsidRPr="001B429B">
              <w:rPr>
                <w:b/>
                <w:bCs/>
                <w:sz w:val="16"/>
                <w:lang w:val="en-GB"/>
              </w:rPr>
              <w:t>NUMBER OF EMPLOYEES</w:t>
            </w:r>
          </w:p>
        </w:tc>
        <w:tc>
          <w:tcPr>
            <w:tcW w:w="4253" w:type="dxa"/>
            <w:noWrap/>
            <w:hideMark/>
          </w:tcPr>
          <w:p w:rsidR="003E6474" w:rsidRPr="001B429B" w:rsidRDefault="003E6474" w:rsidP="00154708">
            <w:pPr>
              <w:tabs>
                <w:tab w:val="center" w:pos="2018"/>
              </w:tabs>
              <w:rPr>
                <w:b/>
                <w:bCs/>
                <w:sz w:val="16"/>
                <w:lang w:val="en-GB"/>
              </w:rPr>
            </w:pPr>
            <w:r w:rsidRPr="001B429B">
              <w:rPr>
                <w:b/>
                <w:bCs/>
                <w:sz w:val="16"/>
                <w:lang w:val="en-GB"/>
              </w:rPr>
              <w:t>SIZE</w:t>
            </w:r>
            <w:r w:rsidR="00154708" w:rsidRPr="001B429B">
              <w:rPr>
                <w:b/>
                <w:bCs/>
                <w:sz w:val="16"/>
                <w:lang w:val="en-GB"/>
              </w:rPr>
              <w:tab/>
            </w:r>
          </w:p>
        </w:tc>
        <w:tc>
          <w:tcPr>
            <w:tcW w:w="1701" w:type="dxa"/>
            <w:noWrap/>
            <w:hideMark/>
          </w:tcPr>
          <w:p w:rsidR="003E6474" w:rsidRPr="001B429B" w:rsidRDefault="003E6474" w:rsidP="00E25481">
            <w:pPr>
              <w:rPr>
                <w:b/>
                <w:bCs/>
                <w:sz w:val="16"/>
                <w:lang w:val="en-GB"/>
              </w:rPr>
            </w:pPr>
            <w:r w:rsidRPr="001B429B">
              <w:rPr>
                <w:b/>
                <w:bCs/>
                <w:sz w:val="16"/>
                <w:lang w:val="en-GB"/>
              </w:rPr>
              <w:t>PRICE PER YEAR</w:t>
            </w:r>
          </w:p>
        </w:tc>
      </w:tr>
      <w:tr w:rsidR="003E6474" w:rsidRPr="001B429B" w:rsidTr="00A858D4">
        <w:trPr>
          <w:trHeight w:val="255"/>
        </w:trPr>
        <w:tc>
          <w:tcPr>
            <w:tcW w:w="2410" w:type="dxa"/>
            <w:noWrap/>
            <w:hideMark/>
          </w:tcPr>
          <w:p w:rsidR="003E6474" w:rsidRPr="001B429B" w:rsidRDefault="003E6474" w:rsidP="00E56564">
            <w:pPr>
              <w:tabs>
                <w:tab w:val="center" w:pos="1097"/>
              </w:tabs>
              <w:rPr>
                <w:sz w:val="16"/>
                <w:lang w:val="en-GB"/>
              </w:rPr>
            </w:pPr>
            <w:r w:rsidRPr="001B429B">
              <w:rPr>
                <w:sz w:val="16"/>
                <w:lang w:val="en-GB"/>
              </w:rPr>
              <w:t>1-10</w:t>
            </w:r>
            <w:r w:rsidR="00E56564">
              <w:rPr>
                <w:sz w:val="16"/>
                <w:lang w:val="en-GB"/>
              </w:rPr>
              <w:tab/>
            </w:r>
          </w:p>
        </w:tc>
        <w:tc>
          <w:tcPr>
            <w:tcW w:w="4253" w:type="dxa"/>
            <w:noWrap/>
            <w:hideMark/>
          </w:tcPr>
          <w:p w:rsidR="003E6474" w:rsidRPr="001B429B" w:rsidRDefault="003E6474" w:rsidP="00E25481">
            <w:pPr>
              <w:rPr>
                <w:sz w:val="16"/>
                <w:lang w:val="en-GB"/>
              </w:rPr>
            </w:pPr>
            <w:r w:rsidRPr="001B429B">
              <w:rPr>
                <w:sz w:val="16"/>
                <w:lang w:val="en-GB"/>
              </w:rPr>
              <w:t>Micro</w:t>
            </w:r>
            <w:r w:rsidR="000717E2" w:rsidRPr="001B429B">
              <w:rPr>
                <w:sz w:val="16"/>
                <w:lang w:val="en-GB"/>
              </w:rPr>
              <w:t xml:space="preserve"> company</w:t>
            </w:r>
          </w:p>
        </w:tc>
        <w:tc>
          <w:tcPr>
            <w:tcW w:w="1701" w:type="dxa"/>
            <w:noWrap/>
            <w:hideMark/>
          </w:tcPr>
          <w:p w:rsidR="003E6474" w:rsidRPr="001B429B" w:rsidRDefault="003E6474" w:rsidP="00E25481">
            <w:pPr>
              <w:rPr>
                <w:sz w:val="16"/>
                <w:lang w:val="en-GB"/>
              </w:rPr>
            </w:pPr>
            <w:r w:rsidRPr="001B429B">
              <w:rPr>
                <w:sz w:val="16"/>
                <w:lang w:val="en-GB"/>
              </w:rPr>
              <w:t>€ 500</w:t>
            </w:r>
          </w:p>
        </w:tc>
      </w:tr>
      <w:tr w:rsidR="003E6474" w:rsidRPr="001B429B" w:rsidTr="00A858D4">
        <w:trPr>
          <w:trHeight w:val="255"/>
        </w:trPr>
        <w:tc>
          <w:tcPr>
            <w:tcW w:w="2410" w:type="dxa"/>
            <w:noWrap/>
            <w:hideMark/>
          </w:tcPr>
          <w:p w:rsidR="003E6474" w:rsidRPr="001B429B" w:rsidRDefault="003E6474" w:rsidP="00E25481">
            <w:pPr>
              <w:rPr>
                <w:sz w:val="16"/>
                <w:lang w:val="en-GB"/>
              </w:rPr>
            </w:pPr>
            <w:r w:rsidRPr="001B429B">
              <w:rPr>
                <w:sz w:val="16"/>
                <w:lang w:val="en-GB"/>
              </w:rPr>
              <w:t>11-250</w:t>
            </w:r>
          </w:p>
        </w:tc>
        <w:tc>
          <w:tcPr>
            <w:tcW w:w="4253" w:type="dxa"/>
            <w:noWrap/>
            <w:hideMark/>
          </w:tcPr>
          <w:p w:rsidR="003E6474" w:rsidRPr="001B429B" w:rsidRDefault="003E6474" w:rsidP="00E25481">
            <w:pPr>
              <w:rPr>
                <w:sz w:val="16"/>
                <w:lang w:val="en-GB"/>
              </w:rPr>
            </w:pPr>
            <w:r w:rsidRPr="001B429B">
              <w:rPr>
                <w:sz w:val="16"/>
                <w:lang w:val="en-GB"/>
              </w:rPr>
              <w:t>Small and medium-sized (SME)</w:t>
            </w:r>
            <w:r w:rsidR="000717E2" w:rsidRPr="001B429B">
              <w:rPr>
                <w:sz w:val="16"/>
                <w:lang w:val="en-GB"/>
              </w:rPr>
              <w:t xml:space="preserve"> company/organisation</w:t>
            </w:r>
          </w:p>
        </w:tc>
        <w:tc>
          <w:tcPr>
            <w:tcW w:w="1701" w:type="dxa"/>
            <w:noWrap/>
            <w:hideMark/>
          </w:tcPr>
          <w:p w:rsidR="003E6474" w:rsidRPr="001B429B" w:rsidRDefault="003E6474" w:rsidP="00E25481">
            <w:pPr>
              <w:rPr>
                <w:sz w:val="16"/>
                <w:lang w:val="en-GB"/>
              </w:rPr>
            </w:pPr>
            <w:r w:rsidRPr="001B429B">
              <w:rPr>
                <w:sz w:val="16"/>
                <w:lang w:val="en-GB"/>
              </w:rPr>
              <w:t>€ 1 000</w:t>
            </w:r>
          </w:p>
        </w:tc>
      </w:tr>
      <w:tr w:rsidR="003E6474" w:rsidRPr="001B429B" w:rsidTr="00A858D4">
        <w:trPr>
          <w:trHeight w:val="255"/>
        </w:trPr>
        <w:tc>
          <w:tcPr>
            <w:tcW w:w="2410" w:type="dxa"/>
            <w:noWrap/>
            <w:hideMark/>
          </w:tcPr>
          <w:p w:rsidR="003E6474" w:rsidRPr="001B429B" w:rsidRDefault="003E6474" w:rsidP="00E25481">
            <w:pPr>
              <w:rPr>
                <w:sz w:val="16"/>
                <w:lang w:val="en-GB"/>
              </w:rPr>
            </w:pPr>
            <w:r w:rsidRPr="001B429B">
              <w:rPr>
                <w:sz w:val="16"/>
                <w:lang w:val="en-GB"/>
              </w:rPr>
              <w:t>&gt;250</w:t>
            </w:r>
          </w:p>
        </w:tc>
        <w:tc>
          <w:tcPr>
            <w:tcW w:w="4253" w:type="dxa"/>
            <w:noWrap/>
            <w:hideMark/>
          </w:tcPr>
          <w:p w:rsidR="003E6474" w:rsidRPr="001B429B" w:rsidRDefault="003E6474" w:rsidP="00E25481">
            <w:pPr>
              <w:rPr>
                <w:sz w:val="16"/>
                <w:lang w:val="en-GB"/>
              </w:rPr>
            </w:pPr>
            <w:r w:rsidRPr="001B429B">
              <w:rPr>
                <w:sz w:val="16"/>
                <w:lang w:val="en-GB"/>
              </w:rPr>
              <w:t>Large</w:t>
            </w:r>
            <w:r w:rsidR="000717E2" w:rsidRPr="001B429B">
              <w:rPr>
                <w:sz w:val="16"/>
                <w:lang w:val="en-GB"/>
              </w:rPr>
              <w:t xml:space="preserve"> company/organisation</w:t>
            </w:r>
          </w:p>
        </w:tc>
        <w:tc>
          <w:tcPr>
            <w:tcW w:w="1701" w:type="dxa"/>
            <w:noWrap/>
            <w:hideMark/>
          </w:tcPr>
          <w:p w:rsidR="003E6474" w:rsidRPr="001B429B" w:rsidRDefault="003E6474" w:rsidP="00E25481">
            <w:pPr>
              <w:rPr>
                <w:sz w:val="16"/>
                <w:lang w:val="en-GB"/>
              </w:rPr>
            </w:pPr>
            <w:r w:rsidRPr="001B429B">
              <w:rPr>
                <w:sz w:val="16"/>
                <w:lang w:val="en-GB"/>
              </w:rPr>
              <w:t>€ 2 500</w:t>
            </w:r>
          </w:p>
        </w:tc>
      </w:tr>
    </w:tbl>
    <w:p w:rsidR="00493F89" w:rsidRPr="001B429B" w:rsidRDefault="00493F89" w:rsidP="00F35F38">
      <w:pPr>
        <w:rPr>
          <w:lang w:val="en-GB"/>
        </w:rPr>
      </w:pPr>
    </w:p>
    <w:p w:rsidR="001504AC" w:rsidRPr="00E56564" w:rsidRDefault="00154708" w:rsidP="00F35F38">
      <w:pPr>
        <w:rPr>
          <w:i/>
          <w:lang w:val="en-GB"/>
        </w:rPr>
      </w:pPr>
      <w:r w:rsidRPr="00E56564">
        <w:rPr>
          <w:i/>
          <w:lang w:val="en-GB"/>
        </w:rPr>
        <w:t>Please note that the micro size tier is not applicable to industry associations that register a Sector EPD on behalf of their members. For such an industry association with 1-250 employees, the annual fee is thus €1000</w:t>
      </w:r>
      <w:r w:rsidR="00B67274" w:rsidRPr="00E56564">
        <w:rPr>
          <w:i/>
          <w:lang w:val="en-GB"/>
        </w:rPr>
        <w:t>.</w:t>
      </w:r>
    </w:p>
    <w:p w:rsidR="00E56564" w:rsidRDefault="00E56564" w:rsidP="00F35F38">
      <w:pPr>
        <w:rPr>
          <w:lang w:val="en-GB"/>
        </w:rPr>
      </w:pPr>
    </w:p>
    <w:p w:rsidR="00E56564" w:rsidRDefault="00E56564" w:rsidP="00F35F38">
      <w:pPr>
        <w:rPr>
          <w:lang w:val="en-GB"/>
        </w:rPr>
      </w:pPr>
      <w:r w:rsidRPr="001B429B">
        <w:rPr>
          <w:lang w:val="en-GB"/>
        </w:rPr>
        <w:t>With the first EPD registration of an organisation, the share of the annual fee of the current calendar year will be invoiced together with the registration fee. The annual fee is thereafter invoiced at the beginning of the calendar year.</w:t>
      </w:r>
    </w:p>
    <w:p w:rsidR="00E56564" w:rsidRPr="001B429B" w:rsidRDefault="00E56564" w:rsidP="00F35F38">
      <w:pPr>
        <w:rPr>
          <w:lang w:val="en-GB"/>
        </w:rPr>
      </w:pPr>
      <w:r w:rsidRPr="001B429B">
        <w:rPr>
          <w:lang w:val="en-GB"/>
        </w:rPr>
        <w:t>The organisation shall inform the programme operator when the EPDs are to be deregistered and no longer published.</w:t>
      </w:r>
      <w:r>
        <w:rPr>
          <w:lang w:val="en-GB"/>
        </w:rPr>
        <w:t xml:space="preserve"> If the last EPD of a company is de-registered, an invoice will be then be sent with the share of the annual fee of the elapsed part of the year.</w:t>
      </w:r>
    </w:p>
    <w:p w:rsidR="00F35F38" w:rsidRDefault="00F35F38" w:rsidP="00F35F38">
      <w:pPr>
        <w:rPr>
          <w:lang w:val="en-GB"/>
        </w:rPr>
      </w:pPr>
    </w:p>
    <w:p w:rsidR="000717E2" w:rsidRPr="001B429B" w:rsidRDefault="00493F89" w:rsidP="0057481E">
      <w:pPr>
        <w:pStyle w:val="Heading3"/>
        <w:rPr>
          <w:lang w:val="en-GB"/>
        </w:rPr>
      </w:pPr>
      <w:r w:rsidRPr="001B429B">
        <w:rPr>
          <w:lang w:val="en-GB"/>
        </w:rPr>
        <w:lastRenderedPageBreak/>
        <w:t xml:space="preserve">Fees for </w:t>
      </w:r>
      <w:r w:rsidR="00800BBE" w:rsidRPr="001B429B">
        <w:rPr>
          <w:lang w:val="en-GB"/>
        </w:rPr>
        <w:t>additional options for EPD registration</w:t>
      </w:r>
    </w:p>
    <w:tbl>
      <w:tblPr>
        <w:tblStyle w:val="TableGrid"/>
        <w:tblW w:w="0" w:type="auto"/>
        <w:tblInd w:w="108" w:type="dxa"/>
        <w:tblLook w:val="04A0" w:firstRow="1" w:lastRow="0" w:firstColumn="1" w:lastColumn="0" w:noHBand="0" w:noVBand="1"/>
      </w:tblPr>
      <w:tblGrid>
        <w:gridCol w:w="6067"/>
        <w:gridCol w:w="2296"/>
      </w:tblGrid>
      <w:tr w:rsidR="000717E2" w:rsidRPr="001B429B" w:rsidTr="00A858D4">
        <w:trPr>
          <w:trHeight w:val="260"/>
        </w:trPr>
        <w:tc>
          <w:tcPr>
            <w:tcW w:w="6067" w:type="dxa"/>
            <w:noWrap/>
            <w:hideMark/>
          </w:tcPr>
          <w:p w:rsidR="000717E2" w:rsidRPr="001B429B" w:rsidRDefault="000717E2" w:rsidP="004A7C48">
            <w:pPr>
              <w:rPr>
                <w:b/>
                <w:bCs/>
                <w:sz w:val="16"/>
                <w:lang w:val="en-GB"/>
              </w:rPr>
            </w:pPr>
            <w:r w:rsidRPr="001B429B">
              <w:rPr>
                <w:b/>
                <w:bCs/>
                <w:sz w:val="16"/>
                <w:lang w:val="en-GB"/>
              </w:rPr>
              <w:t>OPTION</w:t>
            </w:r>
          </w:p>
        </w:tc>
        <w:tc>
          <w:tcPr>
            <w:tcW w:w="2296" w:type="dxa"/>
            <w:noWrap/>
            <w:hideMark/>
          </w:tcPr>
          <w:p w:rsidR="000717E2" w:rsidRPr="001B429B" w:rsidRDefault="000717E2" w:rsidP="004A7C48">
            <w:pPr>
              <w:rPr>
                <w:b/>
                <w:bCs/>
                <w:sz w:val="16"/>
                <w:lang w:val="en-GB"/>
              </w:rPr>
            </w:pPr>
            <w:r w:rsidRPr="001B429B">
              <w:rPr>
                <w:b/>
                <w:bCs/>
                <w:sz w:val="16"/>
                <w:lang w:val="en-GB"/>
              </w:rPr>
              <w:t>PRICE</w:t>
            </w:r>
          </w:p>
        </w:tc>
      </w:tr>
      <w:tr w:rsidR="000717E2" w:rsidRPr="001B429B" w:rsidTr="00A858D4">
        <w:trPr>
          <w:trHeight w:val="260"/>
        </w:trPr>
        <w:tc>
          <w:tcPr>
            <w:tcW w:w="6067" w:type="dxa"/>
            <w:noWrap/>
            <w:hideMark/>
          </w:tcPr>
          <w:p w:rsidR="000717E2" w:rsidRPr="001B429B" w:rsidRDefault="000717E2" w:rsidP="004A7C48">
            <w:pPr>
              <w:rPr>
                <w:sz w:val="16"/>
                <w:lang w:val="en-GB"/>
              </w:rPr>
            </w:pPr>
            <w:r w:rsidRPr="001B429B">
              <w:rPr>
                <w:sz w:val="16"/>
                <w:lang w:val="en-GB"/>
              </w:rPr>
              <w:t>Create and publish a Climate Declaration based on the EPDs</w:t>
            </w:r>
          </w:p>
        </w:tc>
        <w:tc>
          <w:tcPr>
            <w:tcW w:w="2296" w:type="dxa"/>
            <w:noWrap/>
            <w:hideMark/>
          </w:tcPr>
          <w:p w:rsidR="000717E2" w:rsidRPr="001B429B" w:rsidRDefault="000717E2" w:rsidP="004A7C48">
            <w:pPr>
              <w:rPr>
                <w:sz w:val="16"/>
                <w:lang w:val="en-GB"/>
              </w:rPr>
            </w:pPr>
            <w:r w:rsidRPr="001B429B">
              <w:rPr>
                <w:sz w:val="16"/>
                <w:lang w:val="en-GB"/>
              </w:rPr>
              <w:t>€ 0 per EPD</w:t>
            </w:r>
          </w:p>
        </w:tc>
      </w:tr>
      <w:tr w:rsidR="00D45453" w:rsidRPr="001B429B" w:rsidTr="00C32E3E">
        <w:trPr>
          <w:trHeight w:val="260"/>
        </w:trPr>
        <w:tc>
          <w:tcPr>
            <w:tcW w:w="6067" w:type="dxa"/>
            <w:noWrap/>
            <w:hideMark/>
          </w:tcPr>
          <w:p w:rsidR="00D45453" w:rsidRPr="001B429B" w:rsidRDefault="00D45453" w:rsidP="00C32E3E">
            <w:pPr>
              <w:rPr>
                <w:sz w:val="16"/>
                <w:lang w:val="en-GB"/>
              </w:rPr>
            </w:pPr>
            <w:r w:rsidRPr="001B429B">
              <w:rPr>
                <w:sz w:val="16"/>
                <w:lang w:val="en-GB"/>
              </w:rPr>
              <w:t>Dual registration the EPDs in the IBU EPD system:</w:t>
            </w:r>
          </w:p>
        </w:tc>
        <w:tc>
          <w:tcPr>
            <w:tcW w:w="2296" w:type="dxa"/>
            <w:noWrap/>
            <w:hideMark/>
          </w:tcPr>
          <w:p w:rsidR="00D45453" w:rsidRPr="001B429B" w:rsidRDefault="00D45453" w:rsidP="00C32E3E">
            <w:pPr>
              <w:rPr>
                <w:sz w:val="16"/>
                <w:lang w:val="en-GB"/>
              </w:rPr>
            </w:pPr>
            <w:r w:rsidRPr="001B429B">
              <w:rPr>
                <w:sz w:val="16"/>
                <w:lang w:val="en-GB"/>
              </w:rPr>
              <w:t>€ 500 per EPD</w:t>
            </w:r>
          </w:p>
        </w:tc>
      </w:tr>
      <w:tr w:rsidR="000717E2" w:rsidRPr="001B429B" w:rsidTr="00A858D4">
        <w:trPr>
          <w:trHeight w:val="260"/>
        </w:trPr>
        <w:tc>
          <w:tcPr>
            <w:tcW w:w="6067" w:type="dxa"/>
            <w:noWrap/>
            <w:hideMark/>
          </w:tcPr>
          <w:p w:rsidR="000717E2" w:rsidRPr="00F35F38" w:rsidRDefault="000717E2" w:rsidP="00D45453">
            <w:pPr>
              <w:rPr>
                <w:sz w:val="16"/>
                <w:lang w:val="en-GB"/>
              </w:rPr>
            </w:pPr>
            <w:r w:rsidRPr="00F35F38">
              <w:rPr>
                <w:sz w:val="16"/>
                <w:lang w:val="en-GB"/>
              </w:rPr>
              <w:t xml:space="preserve">Dual registration the EPDs in the </w:t>
            </w:r>
            <w:r w:rsidR="00D45453" w:rsidRPr="00F35F38">
              <w:rPr>
                <w:sz w:val="16"/>
                <w:lang w:val="en-GB"/>
              </w:rPr>
              <w:t>AENOR</w:t>
            </w:r>
            <w:r w:rsidRPr="00F35F38">
              <w:rPr>
                <w:sz w:val="16"/>
                <w:lang w:val="en-GB"/>
              </w:rPr>
              <w:t xml:space="preserve"> EPD system:</w:t>
            </w:r>
          </w:p>
        </w:tc>
        <w:tc>
          <w:tcPr>
            <w:tcW w:w="2296" w:type="dxa"/>
            <w:noWrap/>
            <w:hideMark/>
          </w:tcPr>
          <w:p w:rsidR="000717E2" w:rsidRPr="00F35F38" w:rsidRDefault="000717E2" w:rsidP="004A7C48">
            <w:pPr>
              <w:rPr>
                <w:sz w:val="16"/>
                <w:lang w:val="en-GB"/>
              </w:rPr>
            </w:pPr>
            <w:r w:rsidRPr="00F35F38">
              <w:rPr>
                <w:sz w:val="16"/>
                <w:lang w:val="en-GB"/>
              </w:rPr>
              <w:t>€ 500 per EPD</w:t>
            </w:r>
          </w:p>
        </w:tc>
      </w:tr>
      <w:tr w:rsidR="000717E2" w:rsidRPr="001B429B" w:rsidTr="00A858D4">
        <w:trPr>
          <w:trHeight w:val="260"/>
        </w:trPr>
        <w:tc>
          <w:tcPr>
            <w:tcW w:w="6067" w:type="dxa"/>
            <w:noWrap/>
            <w:hideMark/>
          </w:tcPr>
          <w:p w:rsidR="000717E2" w:rsidRPr="001B429B" w:rsidRDefault="000717E2" w:rsidP="004A7C48">
            <w:pPr>
              <w:rPr>
                <w:sz w:val="16"/>
                <w:lang w:val="en-GB"/>
              </w:rPr>
            </w:pPr>
            <w:r w:rsidRPr="001B429B">
              <w:rPr>
                <w:sz w:val="16"/>
                <w:lang w:val="en-GB"/>
              </w:rPr>
              <w:t>Use the ECO Platform logo in the EPD:</w:t>
            </w:r>
          </w:p>
        </w:tc>
        <w:tc>
          <w:tcPr>
            <w:tcW w:w="2296" w:type="dxa"/>
            <w:noWrap/>
            <w:hideMark/>
          </w:tcPr>
          <w:p w:rsidR="000717E2" w:rsidRPr="001B429B" w:rsidRDefault="000717E2" w:rsidP="004A7C48">
            <w:pPr>
              <w:rPr>
                <w:sz w:val="16"/>
                <w:lang w:val="en-GB"/>
              </w:rPr>
            </w:pPr>
            <w:r w:rsidRPr="001B429B">
              <w:rPr>
                <w:sz w:val="16"/>
                <w:lang w:val="en-GB"/>
              </w:rPr>
              <w:t xml:space="preserve">€100 </w:t>
            </w:r>
            <w:r w:rsidRPr="001B429B">
              <w:rPr>
                <w:sz w:val="16"/>
                <w:u w:val="single"/>
                <w:lang w:val="en-GB"/>
              </w:rPr>
              <w:t>per EPD and year</w:t>
            </w:r>
          </w:p>
        </w:tc>
      </w:tr>
    </w:tbl>
    <w:p w:rsidR="00245612" w:rsidRPr="001B429B" w:rsidRDefault="00245612" w:rsidP="00A00026">
      <w:pPr>
        <w:pStyle w:val="Underrubrikniv2"/>
        <w:rPr>
          <w:lang w:val="en-GB"/>
        </w:rPr>
      </w:pPr>
      <w:r w:rsidRPr="001B429B">
        <w:rPr>
          <w:lang w:val="en-GB"/>
        </w:rPr>
        <w:t>additional options during EPD registration</w:t>
      </w:r>
    </w:p>
    <w:p w:rsidR="00752FE6" w:rsidRPr="001B429B" w:rsidRDefault="00752FE6" w:rsidP="00752FE6">
      <w:pPr>
        <w:pStyle w:val="Heading3"/>
        <w:rPr>
          <w:lang w:val="en-GB"/>
        </w:rPr>
      </w:pPr>
      <w:r w:rsidRPr="001B429B">
        <w:rPr>
          <w:lang w:val="en-GB"/>
        </w:rPr>
        <w:t>Climate declaration</w:t>
      </w:r>
    </w:p>
    <w:p w:rsidR="00752FE6" w:rsidRPr="001B429B" w:rsidRDefault="006D0923" w:rsidP="006D0923">
      <w:pPr>
        <w:rPr>
          <w:lang w:val="en-GB"/>
        </w:rPr>
      </w:pPr>
      <w:r w:rsidRPr="001B429B">
        <w:rPr>
          <w:lang w:val="en-GB"/>
        </w:rPr>
        <w:t xml:space="preserve">Choosing this option means that the Secretariat prepares single-page Climate Declarations based on the EPDs. </w:t>
      </w:r>
      <w:r w:rsidR="001504AC" w:rsidRPr="001B429B">
        <w:rPr>
          <w:lang w:val="en-GB"/>
        </w:rPr>
        <w:t xml:space="preserve">A Climate Declaration is </w:t>
      </w:r>
      <w:r w:rsidRPr="001B429B">
        <w:rPr>
          <w:lang w:val="en-GB"/>
        </w:rPr>
        <w:t>intended to be used as complements to the EPD and will refer back to the EPD for information about other environmental impacts.</w:t>
      </w:r>
      <w:r w:rsidR="008D09D0" w:rsidRPr="001B429B">
        <w:rPr>
          <w:lang w:val="en-GB"/>
        </w:rPr>
        <w:t xml:space="preserve"> The Climate Declaration is published alongside the EPD at </w:t>
      </w:r>
      <w:hyperlink r:id="rId15" w:history="1">
        <w:r w:rsidR="008D09D0" w:rsidRPr="001B429B">
          <w:rPr>
            <w:rStyle w:val="Hyperlink"/>
            <w:lang w:val="en-GB"/>
          </w:rPr>
          <w:t>www.environdec.com</w:t>
        </w:r>
      </w:hyperlink>
      <w:r w:rsidR="008D09D0" w:rsidRPr="001B429B">
        <w:rPr>
          <w:lang w:val="en-GB"/>
        </w:rPr>
        <w:t xml:space="preserve">. </w:t>
      </w:r>
    </w:p>
    <w:p w:rsidR="00752FE6" w:rsidRPr="001B429B" w:rsidRDefault="00752FE6" w:rsidP="00752FE6">
      <w:pPr>
        <w:pStyle w:val="Heading3"/>
        <w:rPr>
          <w:lang w:val="en-GB"/>
        </w:rPr>
      </w:pPr>
      <w:r w:rsidRPr="001B429B">
        <w:rPr>
          <w:lang w:val="en-GB"/>
        </w:rPr>
        <w:t>Dual registration of EPD with the IBU EPD system</w:t>
      </w:r>
    </w:p>
    <w:p w:rsidR="00245612" w:rsidRPr="001B429B" w:rsidRDefault="006D0923" w:rsidP="006D0923">
      <w:pPr>
        <w:pStyle w:val="ListaPunkter"/>
        <w:numPr>
          <w:ilvl w:val="0"/>
          <w:numId w:val="0"/>
        </w:numPr>
        <w:rPr>
          <w:lang w:val="en-GB"/>
        </w:rPr>
      </w:pPr>
      <w:r w:rsidRPr="001B429B">
        <w:rPr>
          <w:lang w:val="en-GB"/>
        </w:rPr>
        <w:t>T</w:t>
      </w:r>
      <w:r w:rsidR="00245612" w:rsidRPr="001B429B">
        <w:rPr>
          <w:lang w:val="en-GB"/>
        </w:rPr>
        <w:t>his option is only applicable to EN 15804-</w:t>
      </w:r>
      <w:r w:rsidRPr="001B429B">
        <w:rPr>
          <w:lang w:val="en-GB"/>
        </w:rPr>
        <w:t>compatible EPD</w:t>
      </w:r>
      <w:r w:rsidR="00245612" w:rsidRPr="001B429B">
        <w:rPr>
          <w:lang w:val="en-GB"/>
        </w:rPr>
        <w:t>s for construction products in English or German. The dual registration is made possible via a mutual recognition agreement between the International EPD</w:t>
      </w:r>
      <w:r w:rsidR="00245612" w:rsidRPr="001B429B">
        <w:rPr>
          <w:vertAlign w:val="superscript"/>
          <w:lang w:val="en-GB"/>
        </w:rPr>
        <w:t>®</w:t>
      </w:r>
      <w:r w:rsidR="00245612" w:rsidRPr="001B429B">
        <w:rPr>
          <w:lang w:val="en-GB"/>
        </w:rPr>
        <w:t xml:space="preserve"> System and Institut Bauen und Umwelt e.V.</w:t>
      </w:r>
    </w:p>
    <w:p w:rsidR="006D0923" w:rsidRPr="001B429B" w:rsidRDefault="006D0923" w:rsidP="006D0923">
      <w:pPr>
        <w:pStyle w:val="ListaPunkter"/>
        <w:numPr>
          <w:ilvl w:val="0"/>
          <w:numId w:val="0"/>
        </w:numPr>
        <w:rPr>
          <w:lang w:val="en-GB"/>
        </w:rPr>
      </w:pPr>
      <w:r w:rsidRPr="001B429B">
        <w:rPr>
          <w:lang w:val="en-GB"/>
        </w:rPr>
        <w:t>Choosing this option means that the EPDs:</w:t>
      </w:r>
    </w:p>
    <w:p w:rsidR="006D0923" w:rsidRPr="001B429B" w:rsidRDefault="006D0923" w:rsidP="006D0923">
      <w:pPr>
        <w:pStyle w:val="ListaPunkter"/>
        <w:rPr>
          <w:lang w:val="en-GB"/>
        </w:rPr>
      </w:pPr>
      <w:proofErr w:type="gramStart"/>
      <w:r w:rsidRPr="001B429B">
        <w:rPr>
          <w:lang w:val="en-GB"/>
        </w:rPr>
        <w:t>will</w:t>
      </w:r>
      <w:proofErr w:type="gramEnd"/>
      <w:r w:rsidRPr="001B429B">
        <w:rPr>
          <w:lang w:val="en-GB"/>
        </w:rPr>
        <w:t xml:space="preserve"> be completed by a new cover page of the EPD will be created by IBU.</w:t>
      </w:r>
    </w:p>
    <w:p w:rsidR="006D0923" w:rsidRPr="001B429B" w:rsidRDefault="006D0923" w:rsidP="006D0923">
      <w:pPr>
        <w:pStyle w:val="ListaPunkter"/>
        <w:rPr>
          <w:lang w:val="en-GB"/>
        </w:rPr>
      </w:pPr>
      <w:r w:rsidRPr="001B429B">
        <w:rPr>
          <w:lang w:val="en-GB"/>
        </w:rPr>
        <w:t>may carry the logotypes of both programme,</w:t>
      </w:r>
    </w:p>
    <w:p w:rsidR="006D0923" w:rsidRPr="001B429B" w:rsidRDefault="006D0923" w:rsidP="006D0923">
      <w:pPr>
        <w:pStyle w:val="ListaPunkter"/>
        <w:rPr>
          <w:lang w:val="en-GB"/>
        </w:rPr>
      </w:pPr>
      <w:r w:rsidRPr="001B429B">
        <w:rPr>
          <w:lang w:val="en-GB"/>
        </w:rPr>
        <w:t>will receive one registration number for each programme,</w:t>
      </w:r>
    </w:p>
    <w:p w:rsidR="00245612" w:rsidRPr="001B429B" w:rsidRDefault="006D0923" w:rsidP="006D0923">
      <w:pPr>
        <w:pStyle w:val="ListaPunkter"/>
        <w:rPr>
          <w:lang w:val="en-GB"/>
        </w:rPr>
      </w:pPr>
      <w:proofErr w:type="gramStart"/>
      <w:r w:rsidRPr="001B429B">
        <w:rPr>
          <w:lang w:val="en-GB"/>
        </w:rPr>
        <w:t>will</w:t>
      </w:r>
      <w:proofErr w:type="gramEnd"/>
      <w:r w:rsidRPr="001B429B">
        <w:rPr>
          <w:lang w:val="en-GB"/>
        </w:rPr>
        <w:t xml:space="preserve"> </w:t>
      </w:r>
      <w:r w:rsidR="00245612" w:rsidRPr="001B429B">
        <w:rPr>
          <w:lang w:val="en-GB"/>
        </w:rPr>
        <w:t>be published  on the web sites of both programmes</w:t>
      </w:r>
      <w:r w:rsidRPr="001B429B">
        <w:rPr>
          <w:lang w:val="en-GB"/>
        </w:rPr>
        <w:t>.</w:t>
      </w:r>
    </w:p>
    <w:p w:rsidR="00245612" w:rsidRPr="001B429B" w:rsidRDefault="00245612" w:rsidP="006D0923">
      <w:pPr>
        <w:pStyle w:val="ListaPunkter"/>
        <w:numPr>
          <w:ilvl w:val="0"/>
          <w:numId w:val="0"/>
        </w:numPr>
        <w:rPr>
          <w:lang w:val="en-GB"/>
        </w:rPr>
      </w:pPr>
      <w:r w:rsidRPr="001B429B">
        <w:rPr>
          <w:lang w:val="en-GB"/>
        </w:rPr>
        <w:t>Incorporation of the EPD into national databases, such as the Ökobau.dat in Germany may have additional requirements on the EPD. The dual registration does not entitle the declaration owner to use the logo/s of IBU beyond the EPD without the consent of the Institut Bauen und Umwelt e.V.</w:t>
      </w:r>
    </w:p>
    <w:p w:rsidR="00245612" w:rsidRDefault="006D0923" w:rsidP="00D45453">
      <w:pPr>
        <w:rPr>
          <w:lang w:val="en-GB"/>
        </w:rPr>
      </w:pPr>
      <w:r w:rsidRPr="00F35F38">
        <w:rPr>
          <w:lang w:val="en-GB"/>
        </w:rPr>
        <w:t xml:space="preserve">The additional fee of registration with IBU will be invoiced by IBU directly to the company/organisation. </w:t>
      </w:r>
      <w:r w:rsidR="00D45453" w:rsidRPr="00F35F38">
        <w:rPr>
          <w:lang w:val="en-GB"/>
        </w:rPr>
        <w:t>It is a one-time fee for the validity of the EPD.</w:t>
      </w:r>
    </w:p>
    <w:p w:rsidR="00D45453" w:rsidRPr="00F35F38" w:rsidRDefault="00D45453" w:rsidP="00D45453">
      <w:pPr>
        <w:pStyle w:val="Heading3"/>
        <w:rPr>
          <w:lang w:val="en-GB"/>
        </w:rPr>
      </w:pPr>
      <w:r w:rsidRPr="00F35F38">
        <w:rPr>
          <w:lang w:val="en-GB"/>
        </w:rPr>
        <w:t>Dual registration of EPD with the AENOR EPD system</w:t>
      </w:r>
    </w:p>
    <w:p w:rsidR="00D45453" w:rsidRPr="00F35F38" w:rsidRDefault="00D45453" w:rsidP="00D45453">
      <w:pPr>
        <w:pStyle w:val="ListaPunkter"/>
        <w:numPr>
          <w:ilvl w:val="0"/>
          <w:numId w:val="0"/>
        </w:numPr>
        <w:rPr>
          <w:lang w:val="en-GB"/>
        </w:rPr>
      </w:pPr>
      <w:r w:rsidRPr="00F35F38">
        <w:rPr>
          <w:lang w:val="en-GB"/>
        </w:rPr>
        <w:t>The dual registration is made possible via a mutual recognition agreement between the International EPD</w:t>
      </w:r>
      <w:r w:rsidRPr="00F35F38">
        <w:rPr>
          <w:vertAlign w:val="superscript"/>
          <w:lang w:val="en-GB"/>
        </w:rPr>
        <w:t>®</w:t>
      </w:r>
      <w:r w:rsidRPr="00F35F38">
        <w:rPr>
          <w:lang w:val="en-GB"/>
        </w:rPr>
        <w:t xml:space="preserve"> System and AENOR</w:t>
      </w:r>
    </w:p>
    <w:p w:rsidR="00D45453" w:rsidRPr="00F35F38" w:rsidRDefault="00D45453" w:rsidP="00D45453">
      <w:pPr>
        <w:pStyle w:val="ListaPunkter"/>
        <w:numPr>
          <w:ilvl w:val="0"/>
          <w:numId w:val="0"/>
        </w:numPr>
        <w:rPr>
          <w:lang w:val="en-GB"/>
        </w:rPr>
      </w:pPr>
      <w:r w:rsidRPr="00F35F38">
        <w:rPr>
          <w:lang w:val="en-GB"/>
        </w:rPr>
        <w:t>Choosing this option means that the EPDs:</w:t>
      </w:r>
    </w:p>
    <w:p w:rsidR="00D45453" w:rsidRPr="00F35F38" w:rsidRDefault="00D45453" w:rsidP="00D45453">
      <w:pPr>
        <w:pStyle w:val="ListaPunkter"/>
        <w:rPr>
          <w:lang w:val="en-GB"/>
        </w:rPr>
      </w:pPr>
      <w:r w:rsidRPr="00F35F38">
        <w:rPr>
          <w:lang w:val="en-GB"/>
        </w:rPr>
        <w:t>may carry the logotypes of both programme,</w:t>
      </w:r>
    </w:p>
    <w:p w:rsidR="00D45453" w:rsidRPr="00F35F38" w:rsidRDefault="00D45453" w:rsidP="00D45453">
      <w:pPr>
        <w:pStyle w:val="ListaPunkter"/>
        <w:rPr>
          <w:lang w:val="en-GB"/>
        </w:rPr>
      </w:pPr>
      <w:r w:rsidRPr="00F35F38">
        <w:rPr>
          <w:lang w:val="en-GB"/>
        </w:rPr>
        <w:t>will receive one registration number for each programme,</w:t>
      </w:r>
    </w:p>
    <w:p w:rsidR="00D45453" w:rsidRPr="00F35F38" w:rsidRDefault="00D45453" w:rsidP="00D45453">
      <w:pPr>
        <w:pStyle w:val="ListaPunkter"/>
        <w:rPr>
          <w:lang w:val="en-GB"/>
        </w:rPr>
      </w:pPr>
      <w:proofErr w:type="gramStart"/>
      <w:r w:rsidRPr="00F35F38">
        <w:rPr>
          <w:lang w:val="en-GB"/>
        </w:rPr>
        <w:t>will</w:t>
      </w:r>
      <w:proofErr w:type="gramEnd"/>
      <w:r w:rsidRPr="00F35F38">
        <w:rPr>
          <w:lang w:val="en-GB"/>
        </w:rPr>
        <w:t xml:space="preserve"> be published  on the web sites of both programmes.</w:t>
      </w:r>
    </w:p>
    <w:p w:rsidR="00D45453" w:rsidRPr="001B429B" w:rsidRDefault="00D45453" w:rsidP="00D45453">
      <w:pPr>
        <w:rPr>
          <w:lang w:val="en-GB"/>
        </w:rPr>
      </w:pPr>
      <w:r w:rsidRPr="00F35F38">
        <w:rPr>
          <w:lang w:val="en-GB"/>
        </w:rPr>
        <w:t>The additional fee of registration with IBU will be invoiced by AENOR directly to the company/organisation. It is a one-time fee for the validity of the EPD.</w:t>
      </w:r>
    </w:p>
    <w:p w:rsidR="00752FE6" w:rsidRPr="001B429B" w:rsidRDefault="00752FE6" w:rsidP="00752FE6">
      <w:pPr>
        <w:pStyle w:val="Heading3"/>
        <w:rPr>
          <w:lang w:val="en-GB"/>
        </w:rPr>
      </w:pPr>
      <w:r w:rsidRPr="001B429B">
        <w:rPr>
          <w:lang w:val="en-GB"/>
        </w:rPr>
        <w:t>Use of the ECO Platform logotype in EPD</w:t>
      </w:r>
    </w:p>
    <w:p w:rsidR="00752FE6" w:rsidRPr="001B429B" w:rsidRDefault="006D0923" w:rsidP="006D0923">
      <w:pPr>
        <w:rPr>
          <w:lang w:val="en-GB"/>
        </w:rPr>
      </w:pPr>
      <w:r w:rsidRPr="001B429B">
        <w:rPr>
          <w:lang w:val="en-GB"/>
        </w:rPr>
        <w:t>This option is only applicable to EN 15804-compatible EPD for construction products. The correct verification report template must have been used (dated 2014-10-30 or later).</w:t>
      </w:r>
    </w:p>
    <w:p w:rsidR="00905257" w:rsidRPr="001B429B" w:rsidRDefault="00905257" w:rsidP="00905257">
      <w:pPr>
        <w:pStyle w:val="ListaPunkter"/>
        <w:numPr>
          <w:ilvl w:val="0"/>
          <w:numId w:val="0"/>
        </w:numPr>
        <w:rPr>
          <w:lang w:val="en-GB"/>
        </w:rPr>
      </w:pPr>
      <w:r w:rsidRPr="001B429B">
        <w:rPr>
          <w:lang w:val="en-GB"/>
        </w:rPr>
        <w:t>Choosing this option means that the EPDs:</w:t>
      </w:r>
    </w:p>
    <w:p w:rsidR="00D77FD4" w:rsidRPr="001B429B" w:rsidRDefault="00D77FD4" w:rsidP="00D77FD4">
      <w:pPr>
        <w:pStyle w:val="ListaPunkter"/>
        <w:rPr>
          <w:lang w:val="en-GB"/>
        </w:rPr>
      </w:pPr>
      <w:r w:rsidRPr="001B429B">
        <w:rPr>
          <w:lang w:val="en-GB"/>
        </w:rPr>
        <w:t>will have the right to c</w:t>
      </w:r>
      <w:r w:rsidR="00CA38B4" w:rsidRPr="001B429B">
        <w:rPr>
          <w:lang w:val="en-GB"/>
        </w:rPr>
        <w:t>arry the ECO Platform logotype,</w:t>
      </w:r>
    </w:p>
    <w:p w:rsidR="006D0923" w:rsidRPr="001B429B" w:rsidRDefault="00D77FD4" w:rsidP="00D77FD4">
      <w:pPr>
        <w:pStyle w:val="ListaPunkter"/>
        <w:rPr>
          <w:lang w:val="en-GB"/>
        </w:rPr>
      </w:pPr>
      <w:r w:rsidRPr="001B429B">
        <w:rPr>
          <w:lang w:val="en-GB"/>
        </w:rPr>
        <w:lastRenderedPageBreak/>
        <w:t>will receive an ECO Platform registration number,</w:t>
      </w:r>
    </w:p>
    <w:p w:rsidR="00D77FD4" w:rsidRPr="001B429B" w:rsidRDefault="00D77FD4" w:rsidP="00D77FD4">
      <w:pPr>
        <w:pStyle w:val="ListaPunkter"/>
        <w:rPr>
          <w:lang w:val="en-GB"/>
        </w:rPr>
      </w:pPr>
      <w:r w:rsidRPr="001B429B">
        <w:rPr>
          <w:lang w:val="en-GB"/>
        </w:rPr>
        <w:t xml:space="preserve">will be published in the list of EPDs at </w:t>
      </w:r>
      <w:hyperlink r:id="rId16" w:history="1">
        <w:r w:rsidRPr="001B429B">
          <w:rPr>
            <w:rStyle w:val="Hyperlink"/>
            <w:lang w:val="en-GB"/>
          </w:rPr>
          <w:t>http://www.eco-platform.org/list-of-all-eco-epds.html</w:t>
        </w:r>
      </w:hyperlink>
    </w:p>
    <w:p w:rsidR="008D09D0" w:rsidRPr="001B429B" w:rsidRDefault="008D09D0" w:rsidP="008D09D0">
      <w:pPr>
        <w:rPr>
          <w:lang w:val="en-GB"/>
        </w:rPr>
      </w:pPr>
      <w:r w:rsidRPr="001B429B">
        <w:rPr>
          <w:lang w:val="en-GB"/>
        </w:rPr>
        <w:t>The additional fee of using the ECO Platform logotype will be invoiced by the International EPD</w:t>
      </w:r>
      <w:r w:rsidR="00CA33C0" w:rsidRPr="001B429B">
        <w:rPr>
          <w:vertAlign w:val="superscript"/>
          <w:lang w:val="en-GB"/>
        </w:rPr>
        <w:t>®</w:t>
      </w:r>
      <w:r w:rsidR="00CA33C0" w:rsidRPr="001B429B">
        <w:rPr>
          <w:lang w:val="en-GB"/>
        </w:rPr>
        <w:t xml:space="preserve"> </w:t>
      </w:r>
      <w:r w:rsidRPr="001B429B">
        <w:rPr>
          <w:lang w:val="en-GB"/>
        </w:rPr>
        <w:t xml:space="preserve">System, </w:t>
      </w:r>
      <w:r w:rsidR="00321E73" w:rsidRPr="001B429B">
        <w:rPr>
          <w:lang w:val="en-GB"/>
        </w:rPr>
        <w:t>which</w:t>
      </w:r>
      <w:r w:rsidRPr="001B429B">
        <w:rPr>
          <w:lang w:val="en-GB"/>
        </w:rPr>
        <w:t xml:space="preserve"> in turn pays the fee to the ECO Platform.</w:t>
      </w:r>
    </w:p>
    <w:sectPr w:rsidR="008D09D0" w:rsidRPr="001B429B" w:rsidSect="005372EE">
      <w:headerReference w:type="default" r:id="rId17"/>
      <w:footerReference w:type="default" r:id="rId18"/>
      <w:headerReference w:type="first" r:id="rId19"/>
      <w:pgSz w:w="11906" w:h="16838" w:code="9"/>
      <w:pgMar w:top="1207" w:right="1021" w:bottom="1134" w:left="1418"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71" w:rsidRDefault="00431E71">
      <w:r>
        <w:separator/>
      </w:r>
    </w:p>
  </w:endnote>
  <w:endnote w:type="continuationSeparator" w:id="0">
    <w:p w:rsidR="00431E71" w:rsidRDefault="0043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0"/>
    </w:tblGrid>
    <w:tr w:rsidR="006A6C88" w:rsidTr="00192CE2">
      <w:tc>
        <w:tcPr>
          <w:tcW w:w="10490" w:type="dxa"/>
        </w:tcPr>
        <w:p w:rsidR="006A6C88" w:rsidRDefault="005372EE" w:rsidP="00192CE2">
          <w:pPr>
            <w:pStyle w:val="Footer"/>
            <w:ind w:right="-57"/>
            <w:jc w:val="right"/>
          </w:pPr>
          <w:bookmarkStart w:id="15" w:name="xxFooterImage"/>
          <w:bookmarkEnd w:id="15"/>
          <w:r>
            <w:rPr>
              <w:noProof/>
            </w:rPr>
            <w:drawing>
              <wp:inline distT="0" distB="0" distL="0" distR="0" wp14:anchorId="5E24B299" wp14:editId="40E489B3">
                <wp:extent cx="6661150" cy="229235"/>
                <wp:effectExtent l="0" t="0" r="6350" b="0"/>
                <wp:docPr id="6" name="Bildobjekt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61150" cy="229235"/>
                        </a:xfrm>
                        <a:prstGeom prst="rect">
                          <a:avLst/>
                        </a:prstGeom>
                      </pic:spPr>
                    </pic:pic>
                  </a:graphicData>
                </a:graphic>
              </wp:inline>
            </w:drawing>
          </w:r>
        </w:p>
      </w:tc>
    </w:tr>
  </w:tbl>
  <w:p w:rsidR="006A6C88" w:rsidRDefault="006A6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71" w:rsidRDefault="00431E71">
      <w:r>
        <w:separator/>
      </w:r>
    </w:p>
  </w:footnote>
  <w:footnote w:type="continuationSeparator" w:id="0">
    <w:p w:rsidR="00431E71" w:rsidRDefault="0043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6A6C88" w:rsidTr="00AE538A">
      <w:trPr>
        <w:cantSplit/>
        <w:trHeight w:hRule="exact" w:val="567"/>
      </w:trPr>
      <w:tc>
        <w:tcPr>
          <w:tcW w:w="3284" w:type="pct"/>
          <w:vAlign w:val="bottom"/>
        </w:tcPr>
        <w:p w:rsidR="006A6C88" w:rsidRDefault="005372EE" w:rsidP="00AF37FF">
          <w:pPr>
            <w:pStyle w:val="Header"/>
          </w:pPr>
          <w:bookmarkStart w:id="9" w:name="xxTabell2"/>
          <w:r>
            <w:t>EPD</w:t>
          </w:r>
          <w:r w:rsidR="00DC2B20" w:rsidRPr="00DC2B20">
            <w:rPr>
              <w:vertAlign w:val="superscript"/>
            </w:rPr>
            <w:t>®</w:t>
          </w:r>
          <w:r>
            <w:t xml:space="preserve"> Registration Form</w:t>
          </w:r>
          <w:r w:rsidR="00132A9B">
            <w:t xml:space="preserve"> – the International EPD</w:t>
          </w:r>
          <w:r w:rsidR="00132A9B" w:rsidRPr="00132A9B">
            <w:rPr>
              <w:vertAlign w:val="superscript"/>
            </w:rPr>
            <w:t>®</w:t>
          </w:r>
          <w:r w:rsidR="00132A9B">
            <w:t xml:space="preserve"> System</w:t>
          </w:r>
        </w:p>
      </w:tc>
      <w:tc>
        <w:tcPr>
          <w:tcW w:w="1716" w:type="pct"/>
          <w:vMerge w:val="restart"/>
          <w:vAlign w:val="bottom"/>
        </w:tcPr>
        <w:p w:rsidR="006A6C88" w:rsidRDefault="004D19E1" w:rsidP="00AE538A">
          <w:pPr>
            <w:pStyle w:val="Header"/>
            <w:jc w:val="right"/>
          </w:pPr>
          <w:r>
            <w:rPr>
              <w:noProof/>
            </w:rPr>
            <w:drawing>
              <wp:inline distT="0" distB="0" distL="0" distR="0" wp14:anchorId="16B810AD" wp14:editId="2E646FE0">
                <wp:extent cx="1907540" cy="298450"/>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inline>
            </w:drawing>
          </w:r>
        </w:p>
      </w:tc>
    </w:tr>
    <w:tr w:rsidR="006A6C88" w:rsidTr="00AE538A">
      <w:trPr>
        <w:cantSplit/>
        <w:trHeight w:hRule="exact" w:val="227"/>
      </w:trPr>
      <w:tc>
        <w:tcPr>
          <w:tcW w:w="3284" w:type="pct"/>
          <w:vAlign w:val="bottom"/>
        </w:tcPr>
        <w:p w:rsidR="006A6C88" w:rsidRPr="00F35F38" w:rsidRDefault="0018092C" w:rsidP="00CA539E">
          <w:pPr>
            <w:pStyle w:val="Header"/>
          </w:pPr>
          <w:bookmarkStart w:id="10" w:name="xxDatum2"/>
          <w:bookmarkEnd w:id="10"/>
          <w:r w:rsidRPr="00F35F38">
            <w:t xml:space="preserve">Version: </w:t>
          </w:r>
          <w:r w:rsidR="00A858D4" w:rsidRPr="00F35F38">
            <w:t>2015-</w:t>
          </w:r>
          <w:r w:rsidR="00E56564">
            <w:t>06-08</w:t>
          </w:r>
        </w:p>
      </w:tc>
      <w:tc>
        <w:tcPr>
          <w:tcW w:w="1716" w:type="pct"/>
          <w:vMerge/>
        </w:tcPr>
        <w:p w:rsidR="006A6C88" w:rsidRDefault="006A6C88" w:rsidP="00AF37FF">
          <w:pPr>
            <w:pStyle w:val="Header"/>
            <w:rPr>
              <w:noProof/>
              <w:lang w:val="en-US" w:eastAsia="en-US"/>
            </w:rPr>
          </w:pPr>
        </w:p>
      </w:tc>
    </w:tr>
    <w:tr w:rsidR="006A6C88" w:rsidTr="00AE538A">
      <w:trPr>
        <w:cantSplit/>
        <w:trHeight w:hRule="exact" w:val="57"/>
      </w:trPr>
      <w:tc>
        <w:tcPr>
          <w:tcW w:w="3284" w:type="pct"/>
          <w:tcBorders>
            <w:bottom w:val="single" w:sz="4" w:space="0" w:color="auto"/>
          </w:tcBorders>
        </w:tcPr>
        <w:p w:rsidR="006A6C88" w:rsidRDefault="006A6C88" w:rsidP="00AF37FF">
          <w:pPr>
            <w:pStyle w:val="Header"/>
          </w:pPr>
        </w:p>
      </w:tc>
      <w:tc>
        <w:tcPr>
          <w:tcW w:w="1716" w:type="pct"/>
          <w:tcBorders>
            <w:bottom w:val="single" w:sz="4" w:space="0" w:color="auto"/>
          </w:tcBorders>
        </w:tcPr>
        <w:p w:rsidR="006A6C88" w:rsidRDefault="006A6C88" w:rsidP="00AF37FF">
          <w:pPr>
            <w:pStyle w:val="Header"/>
          </w:pPr>
        </w:p>
      </w:tc>
    </w:tr>
    <w:tr w:rsidR="006A6C88" w:rsidTr="00AE538A">
      <w:trPr>
        <w:cantSplit/>
        <w:trHeight w:hRule="exact" w:val="113"/>
      </w:trPr>
      <w:tc>
        <w:tcPr>
          <w:tcW w:w="3284" w:type="pct"/>
          <w:tcBorders>
            <w:top w:val="single" w:sz="4" w:space="0" w:color="auto"/>
          </w:tcBorders>
          <w:vAlign w:val="bottom"/>
        </w:tcPr>
        <w:p w:rsidR="006A6C88" w:rsidRDefault="006A6C88" w:rsidP="00AF37FF">
          <w:pPr>
            <w:pStyle w:val="Header"/>
          </w:pPr>
          <w:bookmarkStart w:id="11" w:name="xxDokumenttyp1"/>
          <w:bookmarkStart w:id="12" w:name="xxSidhuvud1"/>
          <w:bookmarkEnd w:id="11"/>
          <w:bookmarkEnd w:id="12"/>
        </w:p>
      </w:tc>
      <w:tc>
        <w:tcPr>
          <w:tcW w:w="1716" w:type="pct"/>
          <w:tcBorders>
            <w:top w:val="single" w:sz="4" w:space="0" w:color="auto"/>
          </w:tcBorders>
          <w:vAlign w:val="bottom"/>
        </w:tcPr>
        <w:p w:rsidR="006A6C88" w:rsidRDefault="006A6C88" w:rsidP="00AF37FF">
          <w:pPr>
            <w:pStyle w:val="Header"/>
          </w:pPr>
          <w:bookmarkStart w:id="13" w:name="xxDatum"/>
          <w:bookmarkEnd w:id="13"/>
        </w:p>
      </w:tc>
    </w:tr>
  </w:tbl>
  <w:p w:rsidR="006A6C88" w:rsidRDefault="006A6C88" w:rsidP="00DB7C6B">
    <w:pPr>
      <w:pStyle w:val="Header"/>
      <w:rPr>
        <w:lang w:val="en-US"/>
      </w:rPr>
    </w:pPr>
    <w:bookmarkStart w:id="14" w:name="xxDocumentTitle2"/>
    <w:bookmarkEnd w:id="9"/>
    <w:bookmarkEnd w:id="14"/>
  </w:p>
  <w:p w:rsidR="000C7BB9" w:rsidRDefault="000C7BB9" w:rsidP="00DB7C6B">
    <w:pPr>
      <w:pStyle w:val="Header"/>
      <w:rPr>
        <w:lang w:val="en-US"/>
      </w:rPr>
    </w:pPr>
  </w:p>
  <w:p w:rsidR="000C7BB9" w:rsidRPr="00AF37FF" w:rsidRDefault="000C7BB9" w:rsidP="00DB7C6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921"/>
      <w:gridCol w:w="3095"/>
    </w:tblGrid>
    <w:tr w:rsidR="006A6C88" w:rsidTr="006A6C88">
      <w:trPr>
        <w:cantSplit/>
        <w:trHeight w:hRule="exact" w:val="567"/>
      </w:trPr>
      <w:tc>
        <w:tcPr>
          <w:tcW w:w="5921" w:type="dxa"/>
          <w:vAlign w:val="bottom"/>
        </w:tcPr>
        <w:p w:rsidR="006A6C88" w:rsidRDefault="005372EE" w:rsidP="006A6C88">
          <w:pPr>
            <w:pStyle w:val="Header"/>
          </w:pPr>
          <w:bookmarkStart w:id="16" w:name="xxTabell1"/>
          <w:r>
            <w:t>EPD Registration Form</w:t>
          </w:r>
        </w:p>
      </w:tc>
      <w:tc>
        <w:tcPr>
          <w:tcW w:w="3095" w:type="dxa"/>
          <w:vMerge w:val="restart"/>
          <w:vAlign w:val="bottom"/>
        </w:tcPr>
        <w:p w:rsidR="006A6C88" w:rsidRDefault="004D19E1" w:rsidP="006A6C88">
          <w:pPr>
            <w:pStyle w:val="Header"/>
          </w:pPr>
          <w:r>
            <w:rPr>
              <w:noProof/>
            </w:rPr>
            <w:drawing>
              <wp:inline distT="0" distB="0" distL="0" distR="0" wp14:anchorId="1A836402" wp14:editId="3DA05B3F">
                <wp:extent cx="1908000" cy="298800"/>
                <wp:effectExtent l="0" t="0" r="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6A6C88" w:rsidTr="00AC0CF7">
      <w:trPr>
        <w:cantSplit/>
        <w:trHeight w:hRule="exact" w:val="227"/>
      </w:trPr>
      <w:tc>
        <w:tcPr>
          <w:tcW w:w="5921" w:type="dxa"/>
          <w:vAlign w:val="bottom"/>
        </w:tcPr>
        <w:p w:rsidR="006A6C88" w:rsidRDefault="006A6C88" w:rsidP="006A6C88">
          <w:pPr>
            <w:pStyle w:val="Header"/>
          </w:pPr>
          <w:bookmarkStart w:id="17" w:name="xxDatum1"/>
          <w:bookmarkEnd w:id="17"/>
        </w:p>
      </w:tc>
      <w:tc>
        <w:tcPr>
          <w:tcW w:w="3095" w:type="dxa"/>
          <w:vMerge/>
        </w:tcPr>
        <w:p w:rsidR="006A6C88" w:rsidRDefault="006A6C88" w:rsidP="006A6C88">
          <w:pPr>
            <w:pStyle w:val="Header"/>
            <w:rPr>
              <w:noProof/>
              <w:lang w:val="en-US" w:eastAsia="en-US"/>
            </w:rPr>
          </w:pPr>
        </w:p>
      </w:tc>
    </w:tr>
    <w:tr w:rsidR="006A6C88" w:rsidTr="00FC6CAB">
      <w:trPr>
        <w:cantSplit/>
        <w:trHeight w:hRule="exact" w:val="57"/>
      </w:trPr>
      <w:tc>
        <w:tcPr>
          <w:tcW w:w="5921" w:type="dxa"/>
          <w:tcBorders>
            <w:bottom w:val="single" w:sz="4" w:space="0" w:color="000000" w:themeColor="text1"/>
          </w:tcBorders>
        </w:tcPr>
        <w:p w:rsidR="006A6C88" w:rsidRDefault="006A6C88" w:rsidP="006A6C88">
          <w:pPr>
            <w:pStyle w:val="Header"/>
          </w:pPr>
        </w:p>
      </w:tc>
      <w:tc>
        <w:tcPr>
          <w:tcW w:w="3095" w:type="dxa"/>
          <w:tcBorders>
            <w:bottom w:val="single" w:sz="4" w:space="0" w:color="000000" w:themeColor="text1"/>
          </w:tcBorders>
        </w:tcPr>
        <w:p w:rsidR="006A6C88" w:rsidRDefault="006A6C88" w:rsidP="006A6C88">
          <w:pPr>
            <w:pStyle w:val="Header"/>
          </w:pPr>
        </w:p>
      </w:tc>
    </w:tr>
    <w:tr w:rsidR="006A6C88" w:rsidTr="00FC6CAB">
      <w:trPr>
        <w:cantSplit/>
        <w:trHeight w:hRule="exact" w:val="113"/>
      </w:trPr>
      <w:tc>
        <w:tcPr>
          <w:tcW w:w="5921" w:type="dxa"/>
          <w:tcBorders>
            <w:top w:val="single" w:sz="4" w:space="0" w:color="000000" w:themeColor="text1"/>
          </w:tcBorders>
          <w:vAlign w:val="bottom"/>
        </w:tcPr>
        <w:p w:rsidR="006A6C88" w:rsidRDefault="006A6C88" w:rsidP="006A6C88">
          <w:pPr>
            <w:pStyle w:val="Header"/>
          </w:pPr>
        </w:p>
      </w:tc>
      <w:tc>
        <w:tcPr>
          <w:tcW w:w="3095" w:type="dxa"/>
          <w:tcBorders>
            <w:top w:val="single" w:sz="4" w:space="0" w:color="000000" w:themeColor="text1"/>
          </w:tcBorders>
          <w:vAlign w:val="bottom"/>
        </w:tcPr>
        <w:p w:rsidR="006A6C88" w:rsidRDefault="006A6C88" w:rsidP="006A6C88">
          <w:pPr>
            <w:pStyle w:val="Header"/>
          </w:pPr>
        </w:p>
      </w:tc>
    </w:tr>
    <w:tr w:rsidR="006A6C88" w:rsidTr="00B42EAD">
      <w:trPr>
        <w:cantSplit/>
        <w:trHeight w:val="284"/>
      </w:trPr>
      <w:tc>
        <w:tcPr>
          <w:tcW w:w="5921" w:type="dxa"/>
        </w:tcPr>
        <w:p w:rsidR="006A6C88" w:rsidRPr="004A295C" w:rsidRDefault="006A6C88" w:rsidP="004A295C">
          <w:pPr>
            <w:pStyle w:val="RubrikFrstt1"/>
          </w:pPr>
          <w:bookmarkStart w:id="18" w:name="xxDocumentTitle1"/>
          <w:bookmarkEnd w:id="18"/>
        </w:p>
      </w:tc>
      <w:tc>
        <w:tcPr>
          <w:tcW w:w="3095" w:type="dxa"/>
          <w:vAlign w:val="bottom"/>
        </w:tcPr>
        <w:p w:rsidR="006A6C88" w:rsidRDefault="006A6C88" w:rsidP="006A6C88">
          <w:pPr>
            <w:pStyle w:val="Header"/>
          </w:pPr>
        </w:p>
      </w:tc>
    </w:tr>
    <w:tr w:rsidR="006A6C88" w:rsidTr="00B42EAD">
      <w:trPr>
        <w:cantSplit/>
        <w:trHeight w:val="284"/>
      </w:trPr>
      <w:tc>
        <w:tcPr>
          <w:tcW w:w="5921" w:type="dxa"/>
        </w:tcPr>
        <w:p w:rsidR="006A6C88" w:rsidRDefault="006A6C88" w:rsidP="004A295C">
          <w:pPr>
            <w:pStyle w:val="RubrikFrstt1"/>
          </w:pPr>
          <w:bookmarkStart w:id="19" w:name="xxDocumentTitle1Row2"/>
          <w:bookmarkEnd w:id="16"/>
          <w:bookmarkEnd w:id="19"/>
        </w:p>
      </w:tc>
      <w:tc>
        <w:tcPr>
          <w:tcW w:w="3095" w:type="dxa"/>
          <w:vAlign w:val="bottom"/>
        </w:tcPr>
        <w:p w:rsidR="006A6C88" w:rsidRDefault="006A6C88" w:rsidP="006A6C88">
          <w:pPr>
            <w:pStyle w:val="Header"/>
          </w:pPr>
        </w:p>
      </w:tc>
    </w:tr>
  </w:tbl>
  <w:p w:rsidR="006A6C88" w:rsidRPr="00AF37FF" w:rsidRDefault="006A6C88" w:rsidP="000C56B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70E"/>
    <w:multiLevelType w:val="hybridMultilevel"/>
    <w:tmpl w:val="63F0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75A4A"/>
    <w:multiLevelType w:val="multilevel"/>
    <w:tmpl w:val="C158C81E"/>
    <w:lvl w:ilvl="0">
      <w:start w:val="1"/>
      <w:numFmt w:val="upperLetter"/>
      <w:lvlText w:val="%1.   "/>
      <w:lvlJc w:val="right"/>
      <w:pPr>
        <w:tabs>
          <w:tab w:val="num" w:pos="0"/>
        </w:tabs>
        <w:ind w:left="0" w:firstLine="0"/>
      </w:pPr>
      <w:rPr>
        <w:rFonts w:hint="default"/>
      </w:rPr>
    </w:lvl>
    <w:lvl w:ilvl="1">
      <w:start w:val="1"/>
      <w:numFmt w:val="decimal"/>
      <w:lvlText w:val="%1.%2.   "/>
      <w:lvlJc w:val="righ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nsid w:val="06DA00D8"/>
    <w:multiLevelType w:val="multilevel"/>
    <w:tmpl w:val="3AC04A7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664"/>
        </w:tabs>
        <w:ind w:left="1664" w:hanging="36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3">
    <w:nsid w:val="15CF4BEE"/>
    <w:multiLevelType w:val="multilevel"/>
    <w:tmpl w:val="596C10BE"/>
    <w:lvl w:ilvl="0">
      <w:start w:val="1"/>
      <w:numFmt w:val="decimal"/>
      <w:lvlText w:val="%1"/>
      <w:lvlJc w:val="left"/>
      <w:pPr>
        <w:tabs>
          <w:tab w:val="num" w:pos="567"/>
        </w:tabs>
        <w:ind w:left="567" w:hanging="567"/>
      </w:pPr>
      <w:rPr>
        <w:rFonts w:hint="default"/>
      </w:rPr>
    </w:lvl>
    <w:lvl w:ilvl="1">
      <w:start w:val="1"/>
      <w:numFmt w:val="decimal"/>
      <w:lvlText w:val="%1.%2.   "/>
      <w:lvlJc w:val="righ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nsid w:val="1D8C4101"/>
    <w:multiLevelType w:val="hybridMultilevel"/>
    <w:tmpl w:val="14ECE2E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FCC18A8"/>
    <w:multiLevelType w:val="multilevel"/>
    <w:tmpl w:val="52DAD7FE"/>
    <w:lvl w:ilvl="0">
      <w:start w:val="1"/>
      <w:numFmt w:val="upperLetter"/>
      <w:lvlText w:val="%1.   "/>
      <w:lvlJc w:val="right"/>
      <w:pPr>
        <w:tabs>
          <w:tab w:val="num" w:pos="0"/>
        </w:tabs>
        <w:ind w:left="0" w:firstLine="0"/>
      </w:pPr>
      <w:rPr>
        <w:rFonts w:hint="default"/>
      </w:rPr>
    </w:lvl>
    <w:lvl w:ilvl="1">
      <w:start w:val="1"/>
      <w:numFmt w:val="decimal"/>
      <w:lvlText w:val="%1.%2.   "/>
      <w:lvlJc w:val="right"/>
      <w:pPr>
        <w:tabs>
          <w:tab w:val="num" w:pos="0"/>
        </w:tabs>
        <w:ind w:left="0" w:firstLine="0"/>
      </w:pPr>
      <w:rPr>
        <w:rFonts w:hint="default"/>
      </w:rPr>
    </w:lvl>
    <w:lvl w:ilvl="2">
      <w:start w:val="1"/>
      <w:numFmt w:val="decimal"/>
      <w:lvlText w:val="%1.%2.%3.   "/>
      <w:lvlJc w:val="right"/>
      <w:pPr>
        <w:tabs>
          <w:tab w:val="num" w:pos="0"/>
        </w:tabs>
        <w:ind w:left="0" w:firstLine="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nsid w:val="2BBF0CB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FD300B6"/>
    <w:multiLevelType w:val="multilevel"/>
    <w:tmpl w:val="1EA61EE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nsid w:val="31024A54"/>
    <w:multiLevelType w:val="multilevel"/>
    <w:tmpl w:val="99E2E86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nsid w:val="35A827A9"/>
    <w:multiLevelType w:val="multilevel"/>
    <w:tmpl w:val="AE9E78C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0536367"/>
    <w:multiLevelType w:val="multilevel"/>
    <w:tmpl w:val="0B88E148"/>
    <w:lvl w:ilvl="0">
      <w:start w:val="1"/>
      <w:numFmt w:val="decimal"/>
      <w:lvlText w:val="%1"/>
      <w:lvlJc w:val="left"/>
      <w:pPr>
        <w:tabs>
          <w:tab w:val="num" w:pos="0"/>
        </w:tabs>
        <w:ind w:left="0" w:firstLine="567"/>
      </w:pPr>
      <w:rPr>
        <w:rFonts w:hint="default"/>
      </w:rPr>
    </w:lvl>
    <w:lvl w:ilvl="1">
      <w:start w:val="1"/>
      <w:numFmt w:val="decimal"/>
      <w:lvlText w:val="%1.%2.   "/>
      <w:lvlJc w:val="righ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nsid w:val="5941572F"/>
    <w:multiLevelType w:val="multilevel"/>
    <w:tmpl w:val="CD54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nsid w:val="61FA6FC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97161A6"/>
    <w:multiLevelType w:val="multilevel"/>
    <w:tmpl w:val="5AC4A1EC"/>
    <w:lvl w:ilvl="0">
      <w:start w:val="1"/>
      <w:numFmt w:val="upperLetter"/>
      <w:lvlText w:val="%1.   "/>
      <w:lvlJc w:val="right"/>
      <w:pPr>
        <w:tabs>
          <w:tab w:val="num" w:pos="0"/>
        </w:tabs>
        <w:ind w:left="0" w:firstLine="0"/>
      </w:pPr>
      <w:rPr>
        <w:rFonts w:hint="default"/>
      </w:rPr>
    </w:lvl>
    <w:lvl w:ilvl="1">
      <w:start w:val="1"/>
      <w:numFmt w:val="decimal"/>
      <w:lvlText w:val="%1.%2.   "/>
      <w:lvlJc w:val="right"/>
      <w:pPr>
        <w:tabs>
          <w:tab w:val="num" w:pos="0"/>
        </w:tabs>
        <w:ind w:left="0" w:firstLine="0"/>
      </w:pPr>
      <w:rPr>
        <w:rFonts w:hint="default"/>
      </w:rPr>
    </w:lvl>
    <w:lvl w:ilvl="2">
      <w:start w:val="1"/>
      <w:numFmt w:val="none"/>
      <w:lvlText w:val=""/>
      <w:lvlJc w:val="right"/>
      <w:pPr>
        <w:tabs>
          <w:tab w:val="num" w:pos="0"/>
        </w:tabs>
        <w:ind w:left="0" w:firstLine="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nsid w:val="7CEE108C"/>
    <w:multiLevelType w:val="multilevel"/>
    <w:tmpl w:val="85BCFB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10"/>
  </w:num>
  <w:num w:numId="2">
    <w:abstractNumId w:val="13"/>
  </w:num>
  <w:num w:numId="3">
    <w:abstractNumId w:val="17"/>
  </w:num>
  <w:num w:numId="4">
    <w:abstractNumId w:val="2"/>
  </w:num>
  <w:num w:numId="5">
    <w:abstractNumId w:val="4"/>
  </w:num>
  <w:num w:numId="6">
    <w:abstractNumId w:val="5"/>
  </w:num>
  <w:num w:numId="7">
    <w:abstractNumId w:val="16"/>
  </w:num>
  <w:num w:numId="8">
    <w:abstractNumId w:val="17"/>
  </w:num>
  <w:num w:numId="9">
    <w:abstractNumId w:val="17"/>
  </w:num>
  <w:num w:numId="10">
    <w:abstractNumId w:val="17"/>
  </w:num>
  <w:num w:numId="11">
    <w:abstractNumId w:val="1"/>
  </w:num>
  <w:num w:numId="12">
    <w:abstractNumId w:val="11"/>
  </w:num>
  <w:num w:numId="13">
    <w:abstractNumId w:val="3"/>
  </w:num>
  <w:num w:numId="14">
    <w:abstractNumId w:val="7"/>
  </w:num>
  <w:num w:numId="15">
    <w:abstractNumId w:val="7"/>
  </w:num>
  <w:num w:numId="16">
    <w:abstractNumId w:val="7"/>
  </w:num>
  <w:num w:numId="17">
    <w:abstractNumId w:val="9"/>
  </w:num>
  <w:num w:numId="18">
    <w:abstractNumId w:val="8"/>
  </w:num>
  <w:num w:numId="19">
    <w:abstractNumId w:val="6"/>
  </w:num>
  <w:num w:numId="20">
    <w:abstractNumId w:val="15"/>
  </w:num>
  <w:num w:numId="21">
    <w:abstractNumId w:val="7"/>
  </w:num>
  <w:num w:numId="22">
    <w:abstractNumId w:val="7"/>
  </w:num>
  <w:num w:numId="23">
    <w:abstractNumId w:val="7"/>
  </w:num>
  <w:num w:numId="24">
    <w:abstractNumId w:val="14"/>
  </w:num>
  <w:num w:numId="25">
    <w:abstractNumId w:val="0"/>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cryptProviderType="rsaFull" w:cryptAlgorithmClass="hash" w:cryptAlgorithmType="typeAny" w:cryptAlgorithmSid="4" w:cryptSpinCount="100000" w:hash="sw8AwjprucJvJqP3L2ZLZXeRfcs=" w:salt="y34DfF+jrTYdzWZVdiSNfA=="/>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rDatum" w:val="2012-06-27"/>
    <w:docVar w:name="DVarDocumentType" w:val="EPD Registration Form"/>
    <w:docVar w:name="DVarFärg" w:val="Green"/>
  </w:docVars>
  <w:rsids>
    <w:rsidRoot w:val="005372EE"/>
    <w:rsid w:val="000044C2"/>
    <w:rsid w:val="0000521E"/>
    <w:rsid w:val="00005A9D"/>
    <w:rsid w:val="0000624E"/>
    <w:rsid w:val="000076D1"/>
    <w:rsid w:val="00007FF3"/>
    <w:rsid w:val="00012BD7"/>
    <w:rsid w:val="00013D98"/>
    <w:rsid w:val="00014BA1"/>
    <w:rsid w:val="0001775D"/>
    <w:rsid w:val="00017B50"/>
    <w:rsid w:val="00021353"/>
    <w:rsid w:val="00022761"/>
    <w:rsid w:val="00030722"/>
    <w:rsid w:val="0003440E"/>
    <w:rsid w:val="00034C85"/>
    <w:rsid w:val="000352EA"/>
    <w:rsid w:val="00037106"/>
    <w:rsid w:val="00040063"/>
    <w:rsid w:val="000410F4"/>
    <w:rsid w:val="0004111F"/>
    <w:rsid w:val="00043310"/>
    <w:rsid w:val="0004537E"/>
    <w:rsid w:val="000458CA"/>
    <w:rsid w:val="00050F94"/>
    <w:rsid w:val="00054626"/>
    <w:rsid w:val="00057AB3"/>
    <w:rsid w:val="00061AFE"/>
    <w:rsid w:val="00064178"/>
    <w:rsid w:val="00066984"/>
    <w:rsid w:val="00070765"/>
    <w:rsid w:val="0007092B"/>
    <w:rsid w:val="000717E2"/>
    <w:rsid w:val="00072078"/>
    <w:rsid w:val="00073948"/>
    <w:rsid w:val="00074515"/>
    <w:rsid w:val="00075307"/>
    <w:rsid w:val="00082FDB"/>
    <w:rsid w:val="00085A14"/>
    <w:rsid w:val="00085B01"/>
    <w:rsid w:val="000860E7"/>
    <w:rsid w:val="00086130"/>
    <w:rsid w:val="00087D9A"/>
    <w:rsid w:val="000972C1"/>
    <w:rsid w:val="000975B3"/>
    <w:rsid w:val="00097EEB"/>
    <w:rsid w:val="000A0DFE"/>
    <w:rsid w:val="000A1165"/>
    <w:rsid w:val="000A1581"/>
    <w:rsid w:val="000A1C70"/>
    <w:rsid w:val="000A1DCC"/>
    <w:rsid w:val="000A237F"/>
    <w:rsid w:val="000A60B2"/>
    <w:rsid w:val="000A7039"/>
    <w:rsid w:val="000B301A"/>
    <w:rsid w:val="000B784F"/>
    <w:rsid w:val="000C51A2"/>
    <w:rsid w:val="000C56B7"/>
    <w:rsid w:val="000C6B9B"/>
    <w:rsid w:val="000C7BB9"/>
    <w:rsid w:val="000D0023"/>
    <w:rsid w:val="000D13CB"/>
    <w:rsid w:val="000D1D2B"/>
    <w:rsid w:val="000D2AD5"/>
    <w:rsid w:val="000D2B2B"/>
    <w:rsid w:val="000D33C9"/>
    <w:rsid w:val="000D4AE7"/>
    <w:rsid w:val="000D5903"/>
    <w:rsid w:val="000D5FAD"/>
    <w:rsid w:val="000D6092"/>
    <w:rsid w:val="000D6674"/>
    <w:rsid w:val="000E36E0"/>
    <w:rsid w:val="000E45FB"/>
    <w:rsid w:val="000E568E"/>
    <w:rsid w:val="000F323C"/>
    <w:rsid w:val="000F45AD"/>
    <w:rsid w:val="000F5644"/>
    <w:rsid w:val="000F687D"/>
    <w:rsid w:val="0010032D"/>
    <w:rsid w:val="001017DA"/>
    <w:rsid w:val="00102D1A"/>
    <w:rsid w:val="00103368"/>
    <w:rsid w:val="00103A66"/>
    <w:rsid w:val="00103E06"/>
    <w:rsid w:val="0010423B"/>
    <w:rsid w:val="00104DAC"/>
    <w:rsid w:val="00106CBF"/>
    <w:rsid w:val="0011336E"/>
    <w:rsid w:val="0011351C"/>
    <w:rsid w:val="001141FD"/>
    <w:rsid w:val="00114553"/>
    <w:rsid w:val="001170AF"/>
    <w:rsid w:val="00121245"/>
    <w:rsid w:val="001223CA"/>
    <w:rsid w:val="00130834"/>
    <w:rsid w:val="00131789"/>
    <w:rsid w:val="00131E8B"/>
    <w:rsid w:val="00132A9B"/>
    <w:rsid w:val="00132C86"/>
    <w:rsid w:val="00132FD0"/>
    <w:rsid w:val="001350B0"/>
    <w:rsid w:val="0013790A"/>
    <w:rsid w:val="00137CC1"/>
    <w:rsid w:val="00141F35"/>
    <w:rsid w:val="00143D27"/>
    <w:rsid w:val="00144399"/>
    <w:rsid w:val="001464DD"/>
    <w:rsid w:val="00146B45"/>
    <w:rsid w:val="00147A49"/>
    <w:rsid w:val="001504AC"/>
    <w:rsid w:val="00150B4D"/>
    <w:rsid w:val="001510A5"/>
    <w:rsid w:val="0015120E"/>
    <w:rsid w:val="00153577"/>
    <w:rsid w:val="00154449"/>
    <w:rsid w:val="00154708"/>
    <w:rsid w:val="00156BED"/>
    <w:rsid w:val="00156EDC"/>
    <w:rsid w:val="00160054"/>
    <w:rsid w:val="00160CA0"/>
    <w:rsid w:val="001618E6"/>
    <w:rsid w:val="00161C01"/>
    <w:rsid w:val="00161C5C"/>
    <w:rsid w:val="001623B9"/>
    <w:rsid w:val="00163C53"/>
    <w:rsid w:val="001644FD"/>
    <w:rsid w:val="0016553B"/>
    <w:rsid w:val="001677E3"/>
    <w:rsid w:val="00167E52"/>
    <w:rsid w:val="00173675"/>
    <w:rsid w:val="00174F85"/>
    <w:rsid w:val="00174FE9"/>
    <w:rsid w:val="0018092C"/>
    <w:rsid w:val="00182721"/>
    <w:rsid w:val="001831D8"/>
    <w:rsid w:val="00184CD8"/>
    <w:rsid w:val="00185D0D"/>
    <w:rsid w:val="001914A1"/>
    <w:rsid w:val="00192554"/>
    <w:rsid w:val="00192CE2"/>
    <w:rsid w:val="00193427"/>
    <w:rsid w:val="0019371E"/>
    <w:rsid w:val="00194107"/>
    <w:rsid w:val="001A2999"/>
    <w:rsid w:val="001A3426"/>
    <w:rsid w:val="001A47F9"/>
    <w:rsid w:val="001A5AC1"/>
    <w:rsid w:val="001B1FF7"/>
    <w:rsid w:val="001B2D94"/>
    <w:rsid w:val="001B429B"/>
    <w:rsid w:val="001B6E75"/>
    <w:rsid w:val="001B7AE5"/>
    <w:rsid w:val="001C384D"/>
    <w:rsid w:val="001C49D8"/>
    <w:rsid w:val="001C597F"/>
    <w:rsid w:val="001C5C25"/>
    <w:rsid w:val="001C763F"/>
    <w:rsid w:val="001D0767"/>
    <w:rsid w:val="001D0AE6"/>
    <w:rsid w:val="001D0E8B"/>
    <w:rsid w:val="001D2573"/>
    <w:rsid w:val="001D3527"/>
    <w:rsid w:val="001D6690"/>
    <w:rsid w:val="001D6F23"/>
    <w:rsid w:val="001D7561"/>
    <w:rsid w:val="001E0BB2"/>
    <w:rsid w:val="001E1219"/>
    <w:rsid w:val="001E175A"/>
    <w:rsid w:val="001E26B2"/>
    <w:rsid w:val="001E2AD5"/>
    <w:rsid w:val="001E50FA"/>
    <w:rsid w:val="001E6009"/>
    <w:rsid w:val="001E6230"/>
    <w:rsid w:val="001E684E"/>
    <w:rsid w:val="001E6CE3"/>
    <w:rsid w:val="001E7D3F"/>
    <w:rsid w:val="001F0055"/>
    <w:rsid w:val="001F3106"/>
    <w:rsid w:val="001F4C3A"/>
    <w:rsid w:val="00202961"/>
    <w:rsid w:val="00202C84"/>
    <w:rsid w:val="00203D67"/>
    <w:rsid w:val="0020400E"/>
    <w:rsid w:val="002046A1"/>
    <w:rsid w:val="00205ECF"/>
    <w:rsid w:val="0020691B"/>
    <w:rsid w:val="002076C9"/>
    <w:rsid w:val="00211446"/>
    <w:rsid w:val="002115F8"/>
    <w:rsid w:val="00214A14"/>
    <w:rsid w:val="00215CFD"/>
    <w:rsid w:val="00220D99"/>
    <w:rsid w:val="00221410"/>
    <w:rsid w:val="00226D01"/>
    <w:rsid w:val="00231483"/>
    <w:rsid w:val="00233CCC"/>
    <w:rsid w:val="00234E3D"/>
    <w:rsid w:val="00237C03"/>
    <w:rsid w:val="002406A8"/>
    <w:rsid w:val="00240D83"/>
    <w:rsid w:val="002414E9"/>
    <w:rsid w:val="00241E1B"/>
    <w:rsid w:val="00241F53"/>
    <w:rsid w:val="0024214F"/>
    <w:rsid w:val="00242D0A"/>
    <w:rsid w:val="0024385B"/>
    <w:rsid w:val="0024411B"/>
    <w:rsid w:val="00244462"/>
    <w:rsid w:val="00245612"/>
    <w:rsid w:val="0024610B"/>
    <w:rsid w:val="00246350"/>
    <w:rsid w:val="00246CD3"/>
    <w:rsid w:val="00251510"/>
    <w:rsid w:val="002515CA"/>
    <w:rsid w:val="00251B9D"/>
    <w:rsid w:val="00253A19"/>
    <w:rsid w:val="002605C4"/>
    <w:rsid w:val="00260662"/>
    <w:rsid w:val="00260852"/>
    <w:rsid w:val="00263444"/>
    <w:rsid w:val="00266173"/>
    <w:rsid w:val="0027339E"/>
    <w:rsid w:val="00274B6D"/>
    <w:rsid w:val="00275CEB"/>
    <w:rsid w:val="00276432"/>
    <w:rsid w:val="0027645B"/>
    <w:rsid w:val="00281352"/>
    <w:rsid w:val="002836AE"/>
    <w:rsid w:val="00284A7C"/>
    <w:rsid w:val="00284ECB"/>
    <w:rsid w:val="002859C8"/>
    <w:rsid w:val="00285B7F"/>
    <w:rsid w:val="00285BFF"/>
    <w:rsid w:val="002911B3"/>
    <w:rsid w:val="00292F59"/>
    <w:rsid w:val="00294E51"/>
    <w:rsid w:val="00294E93"/>
    <w:rsid w:val="0029533B"/>
    <w:rsid w:val="00295DA1"/>
    <w:rsid w:val="00296405"/>
    <w:rsid w:val="00297197"/>
    <w:rsid w:val="00297BE5"/>
    <w:rsid w:val="002A3F1C"/>
    <w:rsid w:val="002A4542"/>
    <w:rsid w:val="002B170C"/>
    <w:rsid w:val="002B54A9"/>
    <w:rsid w:val="002B63FB"/>
    <w:rsid w:val="002C1747"/>
    <w:rsid w:val="002C17F7"/>
    <w:rsid w:val="002C1D43"/>
    <w:rsid w:val="002C3652"/>
    <w:rsid w:val="002C4ACA"/>
    <w:rsid w:val="002C51DB"/>
    <w:rsid w:val="002C53F9"/>
    <w:rsid w:val="002C5EBE"/>
    <w:rsid w:val="002D29CB"/>
    <w:rsid w:val="002D3A83"/>
    <w:rsid w:val="002D3BBA"/>
    <w:rsid w:val="002D752F"/>
    <w:rsid w:val="002E48E8"/>
    <w:rsid w:val="002E5439"/>
    <w:rsid w:val="002E55A8"/>
    <w:rsid w:val="002F00DF"/>
    <w:rsid w:val="002F0215"/>
    <w:rsid w:val="002F2D6C"/>
    <w:rsid w:val="002F64FC"/>
    <w:rsid w:val="002F6CD6"/>
    <w:rsid w:val="00301AC1"/>
    <w:rsid w:val="00302B74"/>
    <w:rsid w:val="003036F2"/>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E73"/>
    <w:rsid w:val="00321F10"/>
    <w:rsid w:val="003232DD"/>
    <w:rsid w:val="003238F8"/>
    <w:rsid w:val="00323A77"/>
    <w:rsid w:val="0032530F"/>
    <w:rsid w:val="00325D36"/>
    <w:rsid w:val="003327D6"/>
    <w:rsid w:val="0033644C"/>
    <w:rsid w:val="00336AC1"/>
    <w:rsid w:val="003379F0"/>
    <w:rsid w:val="0034050A"/>
    <w:rsid w:val="00340B48"/>
    <w:rsid w:val="0034223D"/>
    <w:rsid w:val="00342D95"/>
    <w:rsid w:val="00343AA1"/>
    <w:rsid w:val="003503A4"/>
    <w:rsid w:val="003556D6"/>
    <w:rsid w:val="00355981"/>
    <w:rsid w:val="00356077"/>
    <w:rsid w:val="003636AE"/>
    <w:rsid w:val="00364875"/>
    <w:rsid w:val="003655AF"/>
    <w:rsid w:val="00367ADF"/>
    <w:rsid w:val="0037070D"/>
    <w:rsid w:val="003745ED"/>
    <w:rsid w:val="00377609"/>
    <w:rsid w:val="00377A86"/>
    <w:rsid w:val="0038130E"/>
    <w:rsid w:val="003816C5"/>
    <w:rsid w:val="00384AB6"/>
    <w:rsid w:val="003874DE"/>
    <w:rsid w:val="00395691"/>
    <w:rsid w:val="00395AB9"/>
    <w:rsid w:val="00395B80"/>
    <w:rsid w:val="003967C4"/>
    <w:rsid w:val="00397399"/>
    <w:rsid w:val="003975C7"/>
    <w:rsid w:val="00397C15"/>
    <w:rsid w:val="003A16B1"/>
    <w:rsid w:val="003A1757"/>
    <w:rsid w:val="003A1A0F"/>
    <w:rsid w:val="003A217D"/>
    <w:rsid w:val="003A3779"/>
    <w:rsid w:val="003A4DFA"/>
    <w:rsid w:val="003B0570"/>
    <w:rsid w:val="003B0C94"/>
    <w:rsid w:val="003B20B0"/>
    <w:rsid w:val="003B2250"/>
    <w:rsid w:val="003B4D9D"/>
    <w:rsid w:val="003B7548"/>
    <w:rsid w:val="003B7C47"/>
    <w:rsid w:val="003C2870"/>
    <w:rsid w:val="003C3B82"/>
    <w:rsid w:val="003C3C90"/>
    <w:rsid w:val="003C412D"/>
    <w:rsid w:val="003C5652"/>
    <w:rsid w:val="003C56D9"/>
    <w:rsid w:val="003C6D4E"/>
    <w:rsid w:val="003D1829"/>
    <w:rsid w:val="003D2875"/>
    <w:rsid w:val="003D4F3F"/>
    <w:rsid w:val="003D500C"/>
    <w:rsid w:val="003D584D"/>
    <w:rsid w:val="003E3176"/>
    <w:rsid w:val="003E458C"/>
    <w:rsid w:val="003E6474"/>
    <w:rsid w:val="003E6913"/>
    <w:rsid w:val="003E78EF"/>
    <w:rsid w:val="003F0C3D"/>
    <w:rsid w:val="003F1F57"/>
    <w:rsid w:val="003F306C"/>
    <w:rsid w:val="003F385F"/>
    <w:rsid w:val="003F620B"/>
    <w:rsid w:val="003F6285"/>
    <w:rsid w:val="00400B7B"/>
    <w:rsid w:val="0040149F"/>
    <w:rsid w:val="00402504"/>
    <w:rsid w:val="0040497D"/>
    <w:rsid w:val="00406A26"/>
    <w:rsid w:val="00406CB3"/>
    <w:rsid w:val="0040711D"/>
    <w:rsid w:val="0041243A"/>
    <w:rsid w:val="00412FD5"/>
    <w:rsid w:val="0041336F"/>
    <w:rsid w:val="004159FE"/>
    <w:rsid w:val="00415C87"/>
    <w:rsid w:val="004164FC"/>
    <w:rsid w:val="004167DB"/>
    <w:rsid w:val="00417ECE"/>
    <w:rsid w:val="0042100D"/>
    <w:rsid w:val="00422CE0"/>
    <w:rsid w:val="0042309E"/>
    <w:rsid w:val="004239E7"/>
    <w:rsid w:val="00426900"/>
    <w:rsid w:val="00431D2C"/>
    <w:rsid w:val="00431E71"/>
    <w:rsid w:val="00432B3C"/>
    <w:rsid w:val="00432C8F"/>
    <w:rsid w:val="004338C3"/>
    <w:rsid w:val="004346B0"/>
    <w:rsid w:val="00434C9A"/>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BCE"/>
    <w:rsid w:val="00460097"/>
    <w:rsid w:val="00462DF9"/>
    <w:rsid w:val="00466290"/>
    <w:rsid w:val="004671CD"/>
    <w:rsid w:val="00474288"/>
    <w:rsid w:val="0047542B"/>
    <w:rsid w:val="00476E17"/>
    <w:rsid w:val="00477730"/>
    <w:rsid w:val="00477B31"/>
    <w:rsid w:val="00481B10"/>
    <w:rsid w:val="00482690"/>
    <w:rsid w:val="00482F27"/>
    <w:rsid w:val="00486A8E"/>
    <w:rsid w:val="00486CEA"/>
    <w:rsid w:val="00487557"/>
    <w:rsid w:val="00490743"/>
    <w:rsid w:val="00493AAB"/>
    <w:rsid w:val="00493F89"/>
    <w:rsid w:val="0049482C"/>
    <w:rsid w:val="00494927"/>
    <w:rsid w:val="00494D3C"/>
    <w:rsid w:val="004964BD"/>
    <w:rsid w:val="004964FE"/>
    <w:rsid w:val="004A0E91"/>
    <w:rsid w:val="004A295C"/>
    <w:rsid w:val="004A376A"/>
    <w:rsid w:val="004A6990"/>
    <w:rsid w:val="004B2061"/>
    <w:rsid w:val="004B24DD"/>
    <w:rsid w:val="004B2598"/>
    <w:rsid w:val="004B6595"/>
    <w:rsid w:val="004B69E6"/>
    <w:rsid w:val="004B73BC"/>
    <w:rsid w:val="004B7A03"/>
    <w:rsid w:val="004B7D23"/>
    <w:rsid w:val="004C18EB"/>
    <w:rsid w:val="004C2F42"/>
    <w:rsid w:val="004C55CE"/>
    <w:rsid w:val="004C6882"/>
    <w:rsid w:val="004C705A"/>
    <w:rsid w:val="004C7E59"/>
    <w:rsid w:val="004D19E1"/>
    <w:rsid w:val="004D3992"/>
    <w:rsid w:val="004D3A4A"/>
    <w:rsid w:val="004D7C86"/>
    <w:rsid w:val="004D7E70"/>
    <w:rsid w:val="004D7F0F"/>
    <w:rsid w:val="004E11F7"/>
    <w:rsid w:val="004E18FC"/>
    <w:rsid w:val="004E1BD6"/>
    <w:rsid w:val="004E2580"/>
    <w:rsid w:val="004E4C97"/>
    <w:rsid w:val="004E70E3"/>
    <w:rsid w:val="004F09BA"/>
    <w:rsid w:val="004F104A"/>
    <w:rsid w:val="004F12E5"/>
    <w:rsid w:val="004F3F22"/>
    <w:rsid w:val="004F78BA"/>
    <w:rsid w:val="004F7D1A"/>
    <w:rsid w:val="00506797"/>
    <w:rsid w:val="005067CE"/>
    <w:rsid w:val="005108F1"/>
    <w:rsid w:val="0051420A"/>
    <w:rsid w:val="00515654"/>
    <w:rsid w:val="00517838"/>
    <w:rsid w:val="00520BD2"/>
    <w:rsid w:val="00520F3A"/>
    <w:rsid w:val="0052242D"/>
    <w:rsid w:val="00524229"/>
    <w:rsid w:val="005260B9"/>
    <w:rsid w:val="00526A20"/>
    <w:rsid w:val="005271FE"/>
    <w:rsid w:val="0053110E"/>
    <w:rsid w:val="005372EE"/>
    <w:rsid w:val="0053749E"/>
    <w:rsid w:val="00537728"/>
    <w:rsid w:val="005405D7"/>
    <w:rsid w:val="005413DD"/>
    <w:rsid w:val="0054159C"/>
    <w:rsid w:val="0054239A"/>
    <w:rsid w:val="005448A6"/>
    <w:rsid w:val="00551B4D"/>
    <w:rsid w:val="00552846"/>
    <w:rsid w:val="00553463"/>
    <w:rsid w:val="005549C0"/>
    <w:rsid w:val="00555699"/>
    <w:rsid w:val="00556113"/>
    <w:rsid w:val="005567DF"/>
    <w:rsid w:val="005618F6"/>
    <w:rsid w:val="00564928"/>
    <w:rsid w:val="0056769E"/>
    <w:rsid w:val="00567D2F"/>
    <w:rsid w:val="005703A2"/>
    <w:rsid w:val="00571168"/>
    <w:rsid w:val="00571B40"/>
    <w:rsid w:val="0057381C"/>
    <w:rsid w:val="0057481E"/>
    <w:rsid w:val="0057594E"/>
    <w:rsid w:val="00575EF8"/>
    <w:rsid w:val="005761C2"/>
    <w:rsid w:val="00577B69"/>
    <w:rsid w:val="005824AE"/>
    <w:rsid w:val="005825F8"/>
    <w:rsid w:val="00582626"/>
    <w:rsid w:val="005830C6"/>
    <w:rsid w:val="00585366"/>
    <w:rsid w:val="005860B6"/>
    <w:rsid w:val="00591650"/>
    <w:rsid w:val="00594A3B"/>
    <w:rsid w:val="00595F5A"/>
    <w:rsid w:val="005A12F8"/>
    <w:rsid w:val="005A2391"/>
    <w:rsid w:val="005A6C61"/>
    <w:rsid w:val="005B0771"/>
    <w:rsid w:val="005B1B94"/>
    <w:rsid w:val="005B3DD1"/>
    <w:rsid w:val="005B4D88"/>
    <w:rsid w:val="005B5753"/>
    <w:rsid w:val="005B5957"/>
    <w:rsid w:val="005C0B9B"/>
    <w:rsid w:val="005C2716"/>
    <w:rsid w:val="005C2851"/>
    <w:rsid w:val="005C32A0"/>
    <w:rsid w:val="005C669A"/>
    <w:rsid w:val="005C7584"/>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FDA"/>
    <w:rsid w:val="005F1790"/>
    <w:rsid w:val="005F2C76"/>
    <w:rsid w:val="005F4516"/>
    <w:rsid w:val="005F5A6C"/>
    <w:rsid w:val="005F6B18"/>
    <w:rsid w:val="00600917"/>
    <w:rsid w:val="0060154A"/>
    <w:rsid w:val="006032BA"/>
    <w:rsid w:val="006032DC"/>
    <w:rsid w:val="0060472F"/>
    <w:rsid w:val="00605FFE"/>
    <w:rsid w:val="00606110"/>
    <w:rsid w:val="0061081F"/>
    <w:rsid w:val="00610898"/>
    <w:rsid w:val="0061188B"/>
    <w:rsid w:val="00611B63"/>
    <w:rsid w:val="00611BD7"/>
    <w:rsid w:val="006125F0"/>
    <w:rsid w:val="006136F1"/>
    <w:rsid w:val="006166A0"/>
    <w:rsid w:val="00616CC2"/>
    <w:rsid w:val="00616D0F"/>
    <w:rsid w:val="006172CF"/>
    <w:rsid w:val="00617B8F"/>
    <w:rsid w:val="00617F24"/>
    <w:rsid w:val="006214AC"/>
    <w:rsid w:val="0062155C"/>
    <w:rsid w:val="0062496C"/>
    <w:rsid w:val="00624D22"/>
    <w:rsid w:val="00626199"/>
    <w:rsid w:val="00627BC6"/>
    <w:rsid w:val="00631F3E"/>
    <w:rsid w:val="00632AD9"/>
    <w:rsid w:val="00632E80"/>
    <w:rsid w:val="00634AFC"/>
    <w:rsid w:val="0063547B"/>
    <w:rsid w:val="0064346C"/>
    <w:rsid w:val="006444BA"/>
    <w:rsid w:val="00646F1B"/>
    <w:rsid w:val="00656058"/>
    <w:rsid w:val="0065606C"/>
    <w:rsid w:val="006608AA"/>
    <w:rsid w:val="00664637"/>
    <w:rsid w:val="0066581A"/>
    <w:rsid w:val="00666BB7"/>
    <w:rsid w:val="00666D4A"/>
    <w:rsid w:val="00667AC8"/>
    <w:rsid w:val="00676AB5"/>
    <w:rsid w:val="00677044"/>
    <w:rsid w:val="00677D7F"/>
    <w:rsid w:val="00681F8A"/>
    <w:rsid w:val="00683844"/>
    <w:rsid w:val="00684226"/>
    <w:rsid w:val="00684B49"/>
    <w:rsid w:val="006858ED"/>
    <w:rsid w:val="00693833"/>
    <w:rsid w:val="006944E3"/>
    <w:rsid w:val="00695ADD"/>
    <w:rsid w:val="00696C05"/>
    <w:rsid w:val="0069722C"/>
    <w:rsid w:val="006A384E"/>
    <w:rsid w:val="006A5141"/>
    <w:rsid w:val="006A67C1"/>
    <w:rsid w:val="006A6AF9"/>
    <w:rsid w:val="006A6C88"/>
    <w:rsid w:val="006B15BC"/>
    <w:rsid w:val="006B4567"/>
    <w:rsid w:val="006B4862"/>
    <w:rsid w:val="006C0B49"/>
    <w:rsid w:val="006C161B"/>
    <w:rsid w:val="006C28D8"/>
    <w:rsid w:val="006C3180"/>
    <w:rsid w:val="006C3F7F"/>
    <w:rsid w:val="006C42BA"/>
    <w:rsid w:val="006C441E"/>
    <w:rsid w:val="006C609E"/>
    <w:rsid w:val="006D0010"/>
    <w:rsid w:val="006D0923"/>
    <w:rsid w:val="006D0A9C"/>
    <w:rsid w:val="006D3FFC"/>
    <w:rsid w:val="006D4314"/>
    <w:rsid w:val="006D47ED"/>
    <w:rsid w:val="006D6336"/>
    <w:rsid w:val="006E09B5"/>
    <w:rsid w:val="006E1D00"/>
    <w:rsid w:val="006E2A76"/>
    <w:rsid w:val="006E3479"/>
    <w:rsid w:val="006E34F5"/>
    <w:rsid w:val="006E5ED7"/>
    <w:rsid w:val="006E6C13"/>
    <w:rsid w:val="006F1AB7"/>
    <w:rsid w:val="006F2300"/>
    <w:rsid w:val="006F3929"/>
    <w:rsid w:val="00700464"/>
    <w:rsid w:val="00702651"/>
    <w:rsid w:val="00702879"/>
    <w:rsid w:val="00704879"/>
    <w:rsid w:val="00704A56"/>
    <w:rsid w:val="00706613"/>
    <w:rsid w:val="00707D0A"/>
    <w:rsid w:val="00715911"/>
    <w:rsid w:val="00716F8B"/>
    <w:rsid w:val="007178AC"/>
    <w:rsid w:val="00720AE2"/>
    <w:rsid w:val="00720BDD"/>
    <w:rsid w:val="0072317F"/>
    <w:rsid w:val="00724A27"/>
    <w:rsid w:val="007265F9"/>
    <w:rsid w:val="007268F6"/>
    <w:rsid w:val="007269F4"/>
    <w:rsid w:val="007274FF"/>
    <w:rsid w:val="007318E5"/>
    <w:rsid w:val="00733359"/>
    <w:rsid w:val="00734900"/>
    <w:rsid w:val="00734A99"/>
    <w:rsid w:val="007376AB"/>
    <w:rsid w:val="0074098F"/>
    <w:rsid w:val="00742BFA"/>
    <w:rsid w:val="00745AA7"/>
    <w:rsid w:val="0075055C"/>
    <w:rsid w:val="00752FE6"/>
    <w:rsid w:val="00753EFB"/>
    <w:rsid w:val="00757A1B"/>
    <w:rsid w:val="007604BF"/>
    <w:rsid w:val="0076709A"/>
    <w:rsid w:val="00771754"/>
    <w:rsid w:val="00771ABF"/>
    <w:rsid w:val="00773197"/>
    <w:rsid w:val="007776C8"/>
    <w:rsid w:val="00782956"/>
    <w:rsid w:val="0078378F"/>
    <w:rsid w:val="00786BCE"/>
    <w:rsid w:val="00790027"/>
    <w:rsid w:val="00793E67"/>
    <w:rsid w:val="00794B28"/>
    <w:rsid w:val="007953ED"/>
    <w:rsid w:val="007A1B09"/>
    <w:rsid w:val="007A2ADA"/>
    <w:rsid w:val="007A60F4"/>
    <w:rsid w:val="007A75AD"/>
    <w:rsid w:val="007B0686"/>
    <w:rsid w:val="007B1E3C"/>
    <w:rsid w:val="007B24C5"/>
    <w:rsid w:val="007B3E02"/>
    <w:rsid w:val="007B5FA7"/>
    <w:rsid w:val="007B70D8"/>
    <w:rsid w:val="007B7160"/>
    <w:rsid w:val="007C1CFD"/>
    <w:rsid w:val="007C336D"/>
    <w:rsid w:val="007C4588"/>
    <w:rsid w:val="007C50C7"/>
    <w:rsid w:val="007C58C3"/>
    <w:rsid w:val="007C5B1F"/>
    <w:rsid w:val="007C5F8C"/>
    <w:rsid w:val="007C68F2"/>
    <w:rsid w:val="007C76A9"/>
    <w:rsid w:val="007D0D65"/>
    <w:rsid w:val="007D3610"/>
    <w:rsid w:val="007D493B"/>
    <w:rsid w:val="007D5491"/>
    <w:rsid w:val="007E0F41"/>
    <w:rsid w:val="007E1CCA"/>
    <w:rsid w:val="007E21A9"/>
    <w:rsid w:val="007E5F41"/>
    <w:rsid w:val="007E607E"/>
    <w:rsid w:val="007E7327"/>
    <w:rsid w:val="007F0293"/>
    <w:rsid w:val="007F0938"/>
    <w:rsid w:val="007F09AA"/>
    <w:rsid w:val="007F0D3A"/>
    <w:rsid w:val="007F22AD"/>
    <w:rsid w:val="007F2EF8"/>
    <w:rsid w:val="007F3AAB"/>
    <w:rsid w:val="007F3DF6"/>
    <w:rsid w:val="007F59D7"/>
    <w:rsid w:val="00800BBE"/>
    <w:rsid w:val="00801067"/>
    <w:rsid w:val="00801BA7"/>
    <w:rsid w:val="0080485D"/>
    <w:rsid w:val="00805078"/>
    <w:rsid w:val="00805845"/>
    <w:rsid w:val="00812BA9"/>
    <w:rsid w:val="008131DE"/>
    <w:rsid w:val="00820A0C"/>
    <w:rsid w:val="00820B12"/>
    <w:rsid w:val="008219F4"/>
    <w:rsid w:val="00825D5D"/>
    <w:rsid w:val="0082663E"/>
    <w:rsid w:val="008273A6"/>
    <w:rsid w:val="008307D0"/>
    <w:rsid w:val="00831012"/>
    <w:rsid w:val="00831F3E"/>
    <w:rsid w:val="0083361E"/>
    <w:rsid w:val="008341F1"/>
    <w:rsid w:val="0083440F"/>
    <w:rsid w:val="00837A14"/>
    <w:rsid w:val="008401EF"/>
    <w:rsid w:val="008407A6"/>
    <w:rsid w:val="00840914"/>
    <w:rsid w:val="00840D80"/>
    <w:rsid w:val="008435F1"/>
    <w:rsid w:val="0084393E"/>
    <w:rsid w:val="00846457"/>
    <w:rsid w:val="00850DF1"/>
    <w:rsid w:val="00851C2A"/>
    <w:rsid w:val="00852256"/>
    <w:rsid w:val="0085340B"/>
    <w:rsid w:val="00853D6D"/>
    <w:rsid w:val="0085483C"/>
    <w:rsid w:val="008548E0"/>
    <w:rsid w:val="00854EB7"/>
    <w:rsid w:val="00855275"/>
    <w:rsid w:val="00855315"/>
    <w:rsid w:val="00857E0A"/>
    <w:rsid w:val="00862AB2"/>
    <w:rsid w:val="00863BB7"/>
    <w:rsid w:val="00864C2C"/>
    <w:rsid w:val="00866D84"/>
    <w:rsid w:val="00867801"/>
    <w:rsid w:val="008702A2"/>
    <w:rsid w:val="00870F39"/>
    <w:rsid w:val="00871B56"/>
    <w:rsid w:val="00873E96"/>
    <w:rsid w:val="0087441B"/>
    <w:rsid w:val="008759F7"/>
    <w:rsid w:val="00877F8B"/>
    <w:rsid w:val="00881B2F"/>
    <w:rsid w:val="00881EB6"/>
    <w:rsid w:val="00883960"/>
    <w:rsid w:val="00883F68"/>
    <w:rsid w:val="008853BD"/>
    <w:rsid w:val="0088545F"/>
    <w:rsid w:val="00885604"/>
    <w:rsid w:val="00885BAC"/>
    <w:rsid w:val="008867AA"/>
    <w:rsid w:val="00887098"/>
    <w:rsid w:val="008907E5"/>
    <w:rsid w:val="00890EFE"/>
    <w:rsid w:val="00892583"/>
    <w:rsid w:val="00893BCD"/>
    <w:rsid w:val="008950BB"/>
    <w:rsid w:val="00895137"/>
    <w:rsid w:val="00896246"/>
    <w:rsid w:val="008974A3"/>
    <w:rsid w:val="008A1E7F"/>
    <w:rsid w:val="008A37F3"/>
    <w:rsid w:val="008A604C"/>
    <w:rsid w:val="008A64CE"/>
    <w:rsid w:val="008A7114"/>
    <w:rsid w:val="008A7DB1"/>
    <w:rsid w:val="008B072B"/>
    <w:rsid w:val="008B562A"/>
    <w:rsid w:val="008B61D6"/>
    <w:rsid w:val="008B651D"/>
    <w:rsid w:val="008B7CB7"/>
    <w:rsid w:val="008C1E2C"/>
    <w:rsid w:val="008C3325"/>
    <w:rsid w:val="008C5B73"/>
    <w:rsid w:val="008C6532"/>
    <w:rsid w:val="008C6B93"/>
    <w:rsid w:val="008D0609"/>
    <w:rsid w:val="008D09D0"/>
    <w:rsid w:val="008D153E"/>
    <w:rsid w:val="008D19F7"/>
    <w:rsid w:val="008D2FEA"/>
    <w:rsid w:val="008E2222"/>
    <w:rsid w:val="008E22D8"/>
    <w:rsid w:val="008E3F0A"/>
    <w:rsid w:val="008E6754"/>
    <w:rsid w:val="008E6FAD"/>
    <w:rsid w:val="008F1A48"/>
    <w:rsid w:val="008F2D43"/>
    <w:rsid w:val="008F421A"/>
    <w:rsid w:val="008F4446"/>
    <w:rsid w:val="008F572E"/>
    <w:rsid w:val="008F61A4"/>
    <w:rsid w:val="008F62AB"/>
    <w:rsid w:val="008F666A"/>
    <w:rsid w:val="008F6A40"/>
    <w:rsid w:val="008F7F27"/>
    <w:rsid w:val="00902396"/>
    <w:rsid w:val="0090399D"/>
    <w:rsid w:val="00903AEB"/>
    <w:rsid w:val="00903DE1"/>
    <w:rsid w:val="00904A76"/>
    <w:rsid w:val="00905257"/>
    <w:rsid w:val="009117A4"/>
    <w:rsid w:val="0091487B"/>
    <w:rsid w:val="0091641B"/>
    <w:rsid w:val="00917991"/>
    <w:rsid w:val="0092164A"/>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50101"/>
    <w:rsid w:val="009507AD"/>
    <w:rsid w:val="00952AE9"/>
    <w:rsid w:val="0095348D"/>
    <w:rsid w:val="0095690D"/>
    <w:rsid w:val="00964F48"/>
    <w:rsid w:val="0096636C"/>
    <w:rsid w:val="00971A4D"/>
    <w:rsid w:val="009722D2"/>
    <w:rsid w:val="00972E3D"/>
    <w:rsid w:val="0097406F"/>
    <w:rsid w:val="00974D96"/>
    <w:rsid w:val="00976DA1"/>
    <w:rsid w:val="00977DD8"/>
    <w:rsid w:val="00981065"/>
    <w:rsid w:val="00981BBC"/>
    <w:rsid w:val="009826FE"/>
    <w:rsid w:val="009854A7"/>
    <w:rsid w:val="00985643"/>
    <w:rsid w:val="00985E92"/>
    <w:rsid w:val="009864F4"/>
    <w:rsid w:val="00986CD4"/>
    <w:rsid w:val="00987834"/>
    <w:rsid w:val="00991DD5"/>
    <w:rsid w:val="0099288F"/>
    <w:rsid w:val="00993244"/>
    <w:rsid w:val="0099497E"/>
    <w:rsid w:val="009951EE"/>
    <w:rsid w:val="009A0498"/>
    <w:rsid w:val="009A773E"/>
    <w:rsid w:val="009A79B3"/>
    <w:rsid w:val="009B0BB0"/>
    <w:rsid w:val="009B4D83"/>
    <w:rsid w:val="009B5276"/>
    <w:rsid w:val="009B565C"/>
    <w:rsid w:val="009B5CF5"/>
    <w:rsid w:val="009B60C7"/>
    <w:rsid w:val="009B6CE1"/>
    <w:rsid w:val="009B72FD"/>
    <w:rsid w:val="009C03A5"/>
    <w:rsid w:val="009C21A1"/>
    <w:rsid w:val="009C26CF"/>
    <w:rsid w:val="009C5E2F"/>
    <w:rsid w:val="009C75A2"/>
    <w:rsid w:val="009D1EF8"/>
    <w:rsid w:val="009D300F"/>
    <w:rsid w:val="009D304A"/>
    <w:rsid w:val="009D5445"/>
    <w:rsid w:val="009D5886"/>
    <w:rsid w:val="009E2B4F"/>
    <w:rsid w:val="009E744E"/>
    <w:rsid w:val="009F1520"/>
    <w:rsid w:val="009F1F8B"/>
    <w:rsid w:val="009F24F5"/>
    <w:rsid w:val="009F3A64"/>
    <w:rsid w:val="009F48CA"/>
    <w:rsid w:val="009F4DC8"/>
    <w:rsid w:val="009F5D4A"/>
    <w:rsid w:val="009F61D6"/>
    <w:rsid w:val="009F74AE"/>
    <w:rsid w:val="009F7B46"/>
    <w:rsid w:val="00A00026"/>
    <w:rsid w:val="00A003DE"/>
    <w:rsid w:val="00A0076C"/>
    <w:rsid w:val="00A011F8"/>
    <w:rsid w:val="00A0543C"/>
    <w:rsid w:val="00A07E79"/>
    <w:rsid w:val="00A12754"/>
    <w:rsid w:val="00A155F4"/>
    <w:rsid w:val="00A16278"/>
    <w:rsid w:val="00A168A0"/>
    <w:rsid w:val="00A17758"/>
    <w:rsid w:val="00A201CB"/>
    <w:rsid w:val="00A22819"/>
    <w:rsid w:val="00A22F36"/>
    <w:rsid w:val="00A270F7"/>
    <w:rsid w:val="00A27295"/>
    <w:rsid w:val="00A3007A"/>
    <w:rsid w:val="00A32DF9"/>
    <w:rsid w:val="00A33CEE"/>
    <w:rsid w:val="00A36DE5"/>
    <w:rsid w:val="00A40DB5"/>
    <w:rsid w:val="00A40DDF"/>
    <w:rsid w:val="00A43762"/>
    <w:rsid w:val="00A46367"/>
    <w:rsid w:val="00A53B54"/>
    <w:rsid w:val="00A55236"/>
    <w:rsid w:val="00A5570C"/>
    <w:rsid w:val="00A5574C"/>
    <w:rsid w:val="00A604C1"/>
    <w:rsid w:val="00A60D7E"/>
    <w:rsid w:val="00A62148"/>
    <w:rsid w:val="00A668C2"/>
    <w:rsid w:val="00A674CB"/>
    <w:rsid w:val="00A717D1"/>
    <w:rsid w:val="00A72F4B"/>
    <w:rsid w:val="00A731C1"/>
    <w:rsid w:val="00A75637"/>
    <w:rsid w:val="00A7701B"/>
    <w:rsid w:val="00A8069A"/>
    <w:rsid w:val="00A82B37"/>
    <w:rsid w:val="00A82F4E"/>
    <w:rsid w:val="00A8404A"/>
    <w:rsid w:val="00A84A96"/>
    <w:rsid w:val="00A858D4"/>
    <w:rsid w:val="00A9004C"/>
    <w:rsid w:val="00A90224"/>
    <w:rsid w:val="00A9069F"/>
    <w:rsid w:val="00A90799"/>
    <w:rsid w:val="00A92552"/>
    <w:rsid w:val="00A93B6C"/>
    <w:rsid w:val="00A96FD1"/>
    <w:rsid w:val="00A96FD3"/>
    <w:rsid w:val="00A9737C"/>
    <w:rsid w:val="00AA0A89"/>
    <w:rsid w:val="00AA0FE4"/>
    <w:rsid w:val="00AA59DD"/>
    <w:rsid w:val="00AA5FF8"/>
    <w:rsid w:val="00AB10A7"/>
    <w:rsid w:val="00AB16A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240F"/>
    <w:rsid w:val="00AD5ECA"/>
    <w:rsid w:val="00AD7393"/>
    <w:rsid w:val="00AE019C"/>
    <w:rsid w:val="00AE0A98"/>
    <w:rsid w:val="00AE0D72"/>
    <w:rsid w:val="00AE22DE"/>
    <w:rsid w:val="00AE43BC"/>
    <w:rsid w:val="00AE538A"/>
    <w:rsid w:val="00AE59D5"/>
    <w:rsid w:val="00AE6E01"/>
    <w:rsid w:val="00AF2A71"/>
    <w:rsid w:val="00AF2B28"/>
    <w:rsid w:val="00AF37FF"/>
    <w:rsid w:val="00AF4F4C"/>
    <w:rsid w:val="00AF536A"/>
    <w:rsid w:val="00AF5D23"/>
    <w:rsid w:val="00AF6337"/>
    <w:rsid w:val="00AF79AF"/>
    <w:rsid w:val="00B01F72"/>
    <w:rsid w:val="00B03ECD"/>
    <w:rsid w:val="00B0442C"/>
    <w:rsid w:val="00B05496"/>
    <w:rsid w:val="00B0626A"/>
    <w:rsid w:val="00B06897"/>
    <w:rsid w:val="00B11F3D"/>
    <w:rsid w:val="00B122DC"/>
    <w:rsid w:val="00B12734"/>
    <w:rsid w:val="00B1605F"/>
    <w:rsid w:val="00B1687D"/>
    <w:rsid w:val="00B24908"/>
    <w:rsid w:val="00B24985"/>
    <w:rsid w:val="00B27BE2"/>
    <w:rsid w:val="00B30AEF"/>
    <w:rsid w:val="00B31F53"/>
    <w:rsid w:val="00B334E4"/>
    <w:rsid w:val="00B35CC1"/>
    <w:rsid w:val="00B40D3B"/>
    <w:rsid w:val="00B4121A"/>
    <w:rsid w:val="00B41766"/>
    <w:rsid w:val="00B42EAD"/>
    <w:rsid w:val="00B4461C"/>
    <w:rsid w:val="00B5017C"/>
    <w:rsid w:val="00B51728"/>
    <w:rsid w:val="00B51C34"/>
    <w:rsid w:val="00B53418"/>
    <w:rsid w:val="00B537DF"/>
    <w:rsid w:val="00B552DE"/>
    <w:rsid w:val="00B560E1"/>
    <w:rsid w:val="00B56AC6"/>
    <w:rsid w:val="00B5731E"/>
    <w:rsid w:val="00B602B6"/>
    <w:rsid w:val="00B62780"/>
    <w:rsid w:val="00B6289D"/>
    <w:rsid w:val="00B63E93"/>
    <w:rsid w:val="00B67274"/>
    <w:rsid w:val="00B7115D"/>
    <w:rsid w:val="00B73708"/>
    <w:rsid w:val="00B73881"/>
    <w:rsid w:val="00B7389F"/>
    <w:rsid w:val="00B75E38"/>
    <w:rsid w:val="00B76909"/>
    <w:rsid w:val="00B774C0"/>
    <w:rsid w:val="00B803A8"/>
    <w:rsid w:val="00B81B24"/>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71F2"/>
    <w:rsid w:val="00BC04FB"/>
    <w:rsid w:val="00BC1FD7"/>
    <w:rsid w:val="00BC2A54"/>
    <w:rsid w:val="00BC51AB"/>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113EE"/>
    <w:rsid w:val="00C11E18"/>
    <w:rsid w:val="00C12E8C"/>
    <w:rsid w:val="00C15393"/>
    <w:rsid w:val="00C173BD"/>
    <w:rsid w:val="00C23A11"/>
    <w:rsid w:val="00C24755"/>
    <w:rsid w:val="00C26B6A"/>
    <w:rsid w:val="00C30160"/>
    <w:rsid w:val="00C339AE"/>
    <w:rsid w:val="00C37EAE"/>
    <w:rsid w:val="00C42B89"/>
    <w:rsid w:val="00C431F4"/>
    <w:rsid w:val="00C45159"/>
    <w:rsid w:val="00C46DCB"/>
    <w:rsid w:val="00C47CF9"/>
    <w:rsid w:val="00C5005A"/>
    <w:rsid w:val="00C50710"/>
    <w:rsid w:val="00C517B5"/>
    <w:rsid w:val="00C52154"/>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758E5"/>
    <w:rsid w:val="00C8210B"/>
    <w:rsid w:val="00C8410C"/>
    <w:rsid w:val="00C8578C"/>
    <w:rsid w:val="00C86546"/>
    <w:rsid w:val="00C9305D"/>
    <w:rsid w:val="00C938D6"/>
    <w:rsid w:val="00C93EDB"/>
    <w:rsid w:val="00C94590"/>
    <w:rsid w:val="00C96CAE"/>
    <w:rsid w:val="00CA16B6"/>
    <w:rsid w:val="00CA1B56"/>
    <w:rsid w:val="00CA2BA9"/>
    <w:rsid w:val="00CA33C0"/>
    <w:rsid w:val="00CA38B4"/>
    <w:rsid w:val="00CA539E"/>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FE3"/>
    <w:rsid w:val="00CD7C38"/>
    <w:rsid w:val="00CE0539"/>
    <w:rsid w:val="00CE2210"/>
    <w:rsid w:val="00CE3A02"/>
    <w:rsid w:val="00CF221C"/>
    <w:rsid w:val="00CF44CF"/>
    <w:rsid w:val="00CF5CFA"/>
    <w:rsid w:val="00CF79BC"/>
    <w:rsid w:val="00D015AF"/>
    <w:rsid w:val="00D02079"/>
    <w:rsid w:val="00D0232B"/>
    <w:rsid w:val="00D04D2F"/>
    <w:rsid w:val="00D06B5A"/>
    <w:rsid w:val="00D07654"/>
    <w:rsid w:val="00D100AB"/>
    <w:rsid w:val="00D1180D"/>
    <w:rsid w:val="00D13841"/>
    <w:rsid w:val="00D13B6E"/>
    <w:rsid w:val="00D13F94"/>
    <w:rsid w:val="00D154FF"/>
    <w:rsid w:val="00D15769"/>
    <w:rsid w:val="00D1619C"/>
    <w:rsid w:val="00D16C02"/>
    <w:rsid w:val="00D176DF"/>
    <w:rsid w:val="00D17DF7"/>
    <w:rsid w:val="00D203DE"/>
    <w:rsid w:val="00D2103E"/>
    <w:rsid w:val="00D21F15"/>
    <w:rsid w:val="00D2502D"/>
    <w:rsid w:val="00D25EB5"/>
    <w:rsid w:val="00D267BF"/>
    <w:rsid w:val="00D356CC"/>
    <w:rsid w:val="00D4181C"/>
    <w:rsid w:val="00D42741"/>
    <w:rsid w:val="00D432DC"/>
    <w:rsid w:val="00D432F3"/>
    <w:rsid w:val="00D437DA"/>
    <w:rsid w:val="00D44DB2"/>
    <w:rsid w:val="00D44F1C"/>
    <w:rsid w:val="00D45453"/>
    <w:rsid w:val="00D45F66"/>
    <w:rsid w:val="00D469DF"/>
    <w:rsid w:val="00D473E7"/>
    <w:rsid w:val="00D47966"/>
    <w:rsid w:val="00D47A4A"/>
    <w:rsid w:val="00D5463A"/>
    <w:rsid w:val="00D57072"/>
    <w:rsid w:val="00D57CF7"/>
    <w:rsid w:val="00D60465"/>
    <w:rsid w:val="00D623D9"/>
    <w:rsid w:val="00D62EE4"/>
    <w:rsid w:val="00D632B3"/>
    <w:rsid w:val="00D63AE3"/>
    <w:rsid w:val="00D65185"/>
    <w:rsid w:val="00D67549"/>
    <w:rsid w:val="00D71974"/>
    <w:rsid w:val="00D74C4D"/>
    <w:rsid w:val="00D7647F"/>
    <w:rsid w:val="00D77DE9"/>
    <w:rsid w:val="00D77FD4"/>
    <w:rsid w:val="00D81A55"/>
    <w:rsid w:val="00D81F19"/>
    <w:rsid w:val="00D82F3D"/>
    <w:rsid w:val="00D83104"/>
    <w:rsid w:val="00D86B87"/>
    <w:rsid w:val="00D8705B"/>
    <w:rsid w:val="00D909DA"/>
    <w:rsid w:val="00DA271D"/>
    <w:rsid w:val="00DA27C1"/>
    <w:rsid w:val="00DA3AC5"/>
    <w:rsid w:val="00DA3F29"/>
    <w:rsid w:val="00DA5990"/>
    <w:rsid w:val="00DB1117"/>
    <w:rsid w:val="00DB38D1"/>
    <w:rsid w:val="00DB692B"/>
    <w:rsid w:val="00DB7C6B"/>
    <w:rsid w:val="00DC0CB1"/>
    <w:rsid w:val="00DC0E82"/>
    <w:rsid w:val="00DC2B20"/>
    <w:rsid w:val="00DC4E6E"/>
    <w:rsid w:val="00DC517F"/>
    <w:rsid w:val="00DD4C84"/>
    <w:rsid w:val="00DD69EF"/>
    <w:rsid w:val="00DE176B"/>
    <w:rsid w:val="00DE1995"/>
    <w:rsid w:val="00DE26C2"/>
    <w:rsid w:val="00DE2D64"/>
    <w:rsid w:val="00DE3378"/>
    <w:rsid w:val="00DE373D"/>
    <w:rsid w:val="00DE48DE"/>
    <w:rsid w:val="00DE7462"/>
    <w:rsid w:val="00DF0E3D"/>
    <w:rsid w:val="00DF3980"/>
    <w:rsid w:val="00DF57D2"/>
    <w:rsid w:val="00DF7C9A"/>
    <w:rsid w:val="00E01AEF"/>
    <w:rsid w:val="00E02F1A"/>
    <w:rsid w:val="00E06E92"/>
    <w:rsid w:val="00E12A00"/>
    <w:rsid w:val="00E14E78"/>
    <w:rsid w:val="00E17890"/>
    <w:rsid w:val="00E21269"/>
    <w:rsid w:val="00E234E1"/>
    <w:rsid w:val="00E26DFD"/>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5767"/>
    <w:rsid w:val="00E56564"/>
    <w:rsid w:val="00E5686B"/>
    <w:rsid w:val="00E570BD"/>
    <w:rsid w:val="00E608C6"/>
    <w:rsid w:val="00E61A8C"/>
    <w:rsid w:val="00E61D4D"/>
    <w:rsid w:val="00E63D52"/>
    <w:rsid w:val="00E66BDB"/>
    <w:rsid w:val="00E6730F"/>
    <w:rsid w:val="00E676AE"/>
    <w:rsid w:val="00E73163"/>
    <w:rsid w:val="00E73355"/>
    <w:rsid w:val="00E7462B"/>
    <w:rsid w:val="00E75F7B"/>
    <w:rsid w:val="00E77E50"/>
    <w:rsid w:val="00E8064C"/>
    <w:rsid w:val="00E81CB5"/>
    <w:rsid w:val="00E84B8F"/>
    <w:rsid w:val="00E85712"/>
    <w:rsid w:val="00E87659"/>
    <w:rsid w:val="00E913AF"/>
    <w:rsid w:val="00E9177B"/>
    <w:rsid w:val="00E939B2"/>
    <w:rsid w:val="00E96C8A"/>
    <w:rsid w:val="00E9762E"/>
    <w:rsid w:val="00E97DD2"/>
    <w:rsid w:val="00EA11FD"/>
    <w:rsid w:val="00EA3A06"/>
    <w:rsid w:val="00EA45EE"/>
    <w:rsid w:val="00EA7976"/>
    <w:rsid w:val="00EB03CD"/>
    <w:rsid w:val="00EB1DFC"/>
    <w:rsid w:val="00EB406A"/>
    <w:rsid w:val="00EC1269"/>
    <w:rsid w:val="00EC35E6"/>
    <w:rsid w:val="00EC424B"/>
    <w:rsid w:val="00EC4D3B"/>
    <w:rsid w:val="00EC5AB4"/>
    <w:rsid w:val="00ED23BD"/>
    <w:rsid w:val="00ED50D8"/>
    <w:rsid w:val="00ED655F"/>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5F38"/>
    <w:rsid w:val="00F36446"/>
    <w:rsid w:val="00F367D6"/>
    <w:rsid w:val="00F36840"/>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26E9"/>
    <w:rsid w:val="00F639B7"/>
    <w:rsid w:val="00F63C37"/>
    <w:rsid w:val="00F65DC6"/>
    <w:rsid w:val="00F669AF"/>
    <w:rsid w:val="00F674C0"/>
    <w:rsid w:val="00F679F0"/>
    <w:rsid w:val="00F7165B"/>
    <w:rsid w:val="00F74654"/>
    <w:rsid w:val="00F75328"/>
    <w:rsid w:val="00F759F0"/>
    <w:rsid w:val="00F77977"/>
    <w:rsid w:val="00F81D10"/>
    <w:rsid w:val="00F82617"/>
    <w:rsid w:val="00F84552"/>
    <w:rsid w:val="00F84B8E"/>
    <w:rsid w:val="00F8584F"/>
    <w:rsid w:val="00F86F2C"/>
    <w:rsid w:val="00F871F1"/>
    <w:rsid w:val="00F90A4D"/>
    <w:rsid w:val="00F9301C"/>
    <w:rsid w:val="00F94CA7"/>
    <w:rsid w:val="00F97181"/>
    <w:rsid w:val="00F97745"/>
    <w:rsid w:val="00FA19F7"/>
    <w:rsid w:val="00FA212F"/>
    <w:rsid w:val="00FA2478"/>
    <w:rsid w:val="00FA4346"/>
    <w:rsid w:val="00FA46CF"/>
    <w:rsid w:val="00FA4A09"/>
    <w:rsid w:val="00FA6A91"/>
    <w:rsid w:val="00FA7893"/>
    <w:rsid w:val="00FB0388"/>
    <w:rsid w:val="00FB0968"/>
    <w:rsid w:val="00FB0F54"/>
    <w:rsid w:val="00FB57F9"/>
    <w:rsid w:val="00FB5FFB"/>
    <w:rsid w:val="00FB6F2A"/>
    <w:rsid w:val="00FB7F09"/>
    <w:rsid w:val="00FC0059"/>
    <w:rsid w:val="00FC0604"/>
    <w:rsid w:val="00FC0EC2"/>
    <w:rsid w:val="00FC2B44"/>
    <w:rsid w:val="00FC2D54"/>
    <w:rsid w:val="00FC3D5A"/>
    <w:rsid w:val="00FC5319"/>
    <w:rsid w:val="00FC6CAB"/>
    <w:rsid w:val="00FC7924"/>
    <w:rsid w:val="00FD23C5"/>
    <w:rsid w:val="00FD2656"/>
    <w:rsid w:val="00FD31D9"/>
    <w:rsid w:val="00FD431A"/>
    <w:rsid w:val="00FD4BC5"/>
    <w:rsid w:val="00FD5055"/>
    <w:rsid w:val="00FD5546"/>
    <w:rsid w:val="00FD6161"/>
    <w:rsid w:val="00FD7750"/>
    <w:rsid w:val="00FE1BCA"/>
    <w:rsid w:val="00FE27DC"/>
    <w:rsid w:val="00FE32BB"/>
    <w:rsid w:val="00FE397C"/>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Strong" w:uiPriority="22"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rsid w:val="00C86546"/>
    <w:pPr>
      <w:keepNext/>
      <w:spacing w:before="360"/>
      <w:outlineLvl w:val="1"/>
    </w:pPr>
    <w:rPr>
      <w:bCs/>
      <w:iCs/>
      <w:caps/>
      <w:sz w:val="26"/>
      <w:szCs w:val="28"/>
    </w:rPr>
  </w:style>
  <w:style w:type="paragraph" w:styleId="Heading3">
    <w:name w:val="heading 3"/>
    <w:basedOn w:val="Normal"/>
    <w:next w:val="Normal"/>
    <w:qFormat/>
    <w:rsid w:val="00102D1A"/>
    <w:pPr>
      <w:keepNext/>
      <w:keepLines/>
      <w:spacing w:before="360"/>
      <w:outlineLvl w:val="2"/>
    </w:pPr>
    <w:rPr>
      <w:bCs/>
      <w:caps/>
      <w:szCs w:val="26"/>
    </w:rPr>
  </w:style>
  <w:style w:type="paragraph" w:styleId="Heading4">
    <w:name w:val="heading 4"/>
    <w:basedOn w:val="Normal"/>
    <w:next w:val="Normal"/>
    <w:qFormat/>
    <w:rsid w:val="008974A3"/>
    <w:pPr>
      <w:keepNext/>
      <w:keepLines/>
      <w:spacing w:before="360"/>
      <w:outlineLvl w:val="3"/>
    </w:pPr>
    <w:rPr>
      <w:bCs/>
      <w:szCs w:val="28"/>
    </w:rPr>
  </w:style>
  <w:style w:type="paragraph" w:styleId="Heading5">
    <w:name w:val="heading 5"/>
    <w:basedOn w:val="Normal"/>
    <w:next w:val="Normal"/>
    <w:qFormat/>
    <w:rsid w:val="004164FC"/>
    <w:pPr>
      <w:keepNext/>
      <w:keepLines/>
      <w:spacing w:before="240" w:after="0"/>
      <w:outlineLvl w:val="4"/>
    </w:pPr>
    <w:rPr>
      <w:bCs/>
      <w:i/>
      <w:iCs/>
      <w:szCs w:val="14"/>
    </w:rPr>
  </w:style>
  <w:style w:type="paragraph" w:styleId="Heading6">
    <w:name w:val="heading 6"/>
    <w:basedOn w:val="Normal"/>
    <w:next w:val="Normal"/>
    <w:qFormat/>
    <w:rsid w:val="00490743"/>
    <w:pPr>
      <w:spacing w:after="0"/>
      <w:outlineLvl w:val="5"/>
    </w:pPr>
    <w:rPr>
      <w:rFonts w:ascii="Verdana" w:hAnsi="Verdana"/>
      <w:b/>
      <w:bCs/>
      <w:sz w:val="13"/>
      <w:szCs w:val="22"/>
    </w:rPr>
  </w:style>
  <w:style w:type="paragraph" w:styleId="Heading7">
    <w:name w:val="heading 7"/>
    <w:basedOn w:val="Normal"/>
    <w:next w:val="Normal"/>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rsid w:val="0024385B"/>
    <w:pPr>
      <w:framePr w:wrap="around" w:vAnchor="page" w:hAnchor="page" w:x="795" w:y="398"/>
      <w:spacing w:before="200"/>
      <w:ind w:left="170"/>
    </w:pPr>
  </w:style>
  <w:style w:type="paragraph" w:styleId="Header">
    <w:name w:val="header"/>
    <w:basedOn w:val="Normal"/>
    <w:rsid w:val="00F9301C"/>
    <w:pPr>
      <w:tabs>
        <w:tab w:val="center" w:pos="4536"/>
        <w:tab w:val="right" w:pos="9072"/>
      </w:tabs>
      <w:spacing w:after="0"/>
    </w:pPr>
    <w:rPr>
      <w:caps/>
      <w:color w:val="000000" w:themeColor="text1"/>
      <w:sz w:val="14"/>
    </w:rPr>
  </w:style>
  <w:style w:type="paragraph" w:styleId="Footer">
    <w:name w:val="footer"/>
    <w:basedOn w:val="Normal"/>
    <w:rsid w:val="008C6532"/>
    <w:pPr>
      <w:tabs>
        <w:tab w:val="center" w:pos="4536"/>
        <w:tab w:val="right" w:pos="9072"/>
      </w:tabs>
      <w:spacing w:after="0"/>
    </w:pPr>
    <w:rPr>
      <w:caps/>
      <w:spacing w:val="2"/>
      <w:sz w:val="12"/>
    </w:rPr>
  </w:style>
  <w:style w:type="paragraph" w:customStyle="1" w:styleId="Avsnittsrubrik">
    <w:name w:val="Avsnittsrubrik"/>
    <w:basedOn w:val="Normal"/>
    <w:next w:val="Normal"/>
    <w:rsid w:val="00EF2DA0"/>
    <w:pPr>
      <w:keepNext/>
      <w:keepLines/>
      <w:spacing w:before="720" w:line="440" w:lineRule="atLeast"/>
      <w:outlineLvl w:val="0"/>
    </w:pPr>
    <w:rPr>
      <w:caps/>
      <w:sz w:val="30"/>
    </w:rPr>
  </w:style>
  <w:style w:type="paragraph" w:customStyle="1" w:styleId="Underrubrikavsnitt">
    <w:name w:val="Underrubrik avsnitt"/>
    <w:basedOn w:val="Normal"/>
    <w:rsid w:val="00EF2DA0"/>
    <w:pPr>
      <w:keepNext/>
      <w:keepLines/>
      <w:spacing w:before="360"/>
      <w:outlineLvl w:val="1"/>
    </w:pPr>
    <w:rPr>
      <w:caps/>
      <w:sz w:val="26"/>
    </w:rPr>
  </w:style>
  <w:style w:type="paragraph" w:customStyle="1" w:styleId="ListaNummer">
    <w:name w:val="Lista Nummer"/>
    <w:basedOn w:val="Normal"/>
    <w:rsid w:val="003148D3"/>
    <w:pPr>
      <w:numPr>
        <w:numId w:val="1"/>
      </w:numPr>
      <w:ind w:left="284" w:hanging="284"/>
    </w:pPr>
  </w:style>
  <w:style w:type="paragraph" w:customStyle="1" w:styleId="ListaPunkter">
    <w:name w:val="Lista Punkter"/>
    <w:basedOn w:val="Normal"/>
    <w:rsid w:val="003148D3"/>
    <w:pPr>
      <w:numPr>
        <w:numId w:val="2"/>
      </w:numPr>
      <w:ind w:left="284" w:hanging="284"/>
    </w:pPr>
  </w:style>
  <w:style w:type="character" w:styleId="Hyperlink">
    <w:name w:val="Hyperlink"/>
    <w:basedOn w:val="DefaultParagraphFont"/>
    <w:uiPriority w:val="99"/>
    <w:rsid w:val="00490743"/>
    <w:rPr>
      <w:rFonts w:ascii="Arial" w:hAnsi="Arial" w:cs="Arial"/>
      <w:noProof w:val="0"/>
      <w:color w:val="0000FF"/>
      <w:u w:val="single"/>
      <w:lang w:val="sv-SE"/>
    </w:rPr>
  </w:style>
  <w:style w:type="character" w:styleId="PageNumber">
    <w:name w:val="page number"/>
    <w:basedOn w:val="DefaultParagraphFont"/>
    <w:rsid w:val="00490743"/>
    <w:rPr>
      <w:noProof w:val="0"/>
      <w:lang w:val="sv-SE"/>
    </w:rPr>
  </w:style>
  <w:style w:type="paragraph" w:customStyle="1" w:styleId="Infotext">
    <w:name w:val="Infotext"/>
    <w:basedOn w:val="Tabellhuvud"/>
    <w:rsid w:val="008A64CE"/>
    <w:pPr>
      <w:framePr w:wrap="around"/>
      <w:spacing w:before="120"/>
      <w:ind w:right="57"/>
    </w:pPr>
    <w:rPr>
      <w:caps w:val="0"/>
      <w:color w:val="AAA095"/>
      <w:sz w:val="15"/>
    </w:rPr>
  </w:style>
  <w:style w:type="paragraph" w:styleId="Date">
    <w:name w:val="Date"/>
    <w:aliases w:val="Sidnr"/>
    <w:basedOn w:val="Normal"/>
    <w:next w:val="Normal"/>
    <w:rsid w:val="00490743"/>
    <w:rPr>
      <w:rFonts w:ascii="ACaslon Regular" w:hAnsi="ACaslon Regular"/>
    </w:rPr>
  </w:style>
  <w:style w:type="table" w:styleId="TableGrid">
    <w:name w:val="Table Grid"/>
    <w:basedOn w:val="TableNormal"/>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rsid w:val="003C2870"/>
    <w:pPr>
      <w:framePr w:wrap="around"/>
      <w:ind w:left="0"/>
    </w:pPr>
    <w:rPr>
      <w:color w:val="AAA095"/>
    </w:rPr>
  </w:style>
  <w:style w:type="paragraph" w:customStyle="1" w:styleId="Sidnummerruta">
    <w:name w:val="Sidnummerruta"/>
    <w:basedOn w:val="Tabellhuvud"/>
    <w:rsid w:val="00490743"/>
    <w:pPr>
      <w:framePr w:wrap="around"/>
      <w:ind w:left="0"/>
      <w:jc w:val="center"/>
    </w:pPr>
  </w:style>
  <w:style w:type="paragraph" w:customStyle="1" w:styleId="RubrikFrstt1">
    <w:name w:val="RubrikFörsätt1"/>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rsid w:val="00A668C2"/>
    <w:pPr>
      <w:framePr w:wrap="around"/>
      <w:ind w:left="0"/>
      <w:jc w:val="center"/>
    </w:pPr>
  </w:style>
  <w:style w:type="paragraph" w:customStyle="1" w:styleId="Underrubrikniv3">
    <w:name w:val="Underrubrik nivå 3"/>
    <w:basedOn w:val="Normal"/>
    <w:next w:val="Normal"/>
    <w:rsid w:val="00EF2DA0"/>
    <w:pPr>
      <w:keepNext/>
      <w:keepLines/>
      <w:spacing w:before="360"/>
      <w:outlineLvl w:val="2"/>
    </w:pPr>
    <w:rPr>
      <w:caps/>
    </w:rPr>
  </w:style>
  <w:style w:type="paragraph" w:customStyle="1" w:styleId="RubrikInnehll">
    <w:name w:val="Rubrik_Innehåll"/>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rsid w:val="00A07E79"/>
    <w:pPr>
      <w:keepNext/>
      <w:keepLines/>
      <w:numPr>
        <w:numId w:val="24"/>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rsid w:val="00A07E79"/>
    <w:pPr>
      <w:keepNext/>
      <w:keepLines/>
      <w:numPr>
        <w:ilvl w:val="1"/>
        <w:numId w:val="24"/>
      </w:numPr>
      <w:spacing w:before="360"/>
      <w:outlineLvl w:val="1"/>
    </w:pPr>
    <w:rPr>
      <w:caps/>
      <w:sz w:val="26"/>
    </w:rPr>
  </w:style>
  <w:style w:type="paragraph" w:customStyle="1" w:styleId="Rubrik3Nr">
    <w:name w:val="Rubrik 3_Nr"/>
    <w:next w:val="Normal"/>
    <w:rsid w:val="00102D1A"/>
    <w:pPr>
      <w:keepNext/>
      <w:keepLines/>
      <w:numPr>
        <w:ilvl w:val="2"/>
        <w:numId w:val="24"/>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rsid w:val="00D83104"/>
    <w:pPr>
      <w:tabs>
        <w:tab w:val="right" w:leader="dot" w:pos="9469"/>
      </w:tabs>
      <w:spacing w:before="120"/>
    </w:pPr>
  </w:style>
  <w:style w:type="paragraph" w:styleId="TOC2">
    <w:name w:val="toc 2"/>
    <w:basedOn w:val="Normal"/>
    <w:next w:val="Normal"/>
    <w:autoRedefine/>
    <w:uiPriority w:val="39"/>
    <w:rsid w:val="0054239A"/>
    <w:pPr>
      <w:tabs>
        <w:tab w:val="left" w:pos="660"/>
        <w:tab w:val="right" w:leader="dot" w:pos="9469"/>
      </w:tabs>
      <w:spacing w:after="0"/>
      <w:ind w:left="397"/>
    </w:pPr>
  </w:style>
  <w:style w:type="paragraph" w:styleId="TOC3">
    <w:name w:val="toc 3"/>
    <w:basedOn w:val="Normal"/>
    <w:next w:val="Normal"/>
    <w:autoRedefine/>
    <w:semiHidden/>
    <w:rsid w:val="00490743"/>
    <w:pPr>
      <w:ind w:left="440"/>
    </w:pPr>
  </w:style>
  <w:style w:type="paragraph" w:styleId="TOC4">
    <w:name w:val="toc 4"/>
    <w:basedOn w:val="Normal"/>
    <w:next w:val="Normal"/>
    <w:autoRedefine/>
    <w:semiHidden/>
    <w:rsid w:val="00490743"/>
    <w:pPr>
      <w:ind w:left="660"/>
    </w:pPr>
  </w:style>
  <w:style w:type="paragraph" w:styleId="TOC5">
    <w:name w:val="toc 5"/>
    <w:basedOn w:val="Normal"/>
    <w:next w:val="Normal"/>
    <w:autoRedefine/>
    <w:semiHidden/>
    <w:rsid w:val="00490743"/>
    <w:pPr>
      <w:ind w:left="880"/>
    </w:pPr>
  </w:style>
  <w:style w:type="paragraph" w:styleId="TOC6">
    <w:name w:val="toc 6"/>
    <w:basedOn w:val="Normal"/>
    <w:next w:val="Normal"/>
    <w:autoRedefine/>
    <w:semiHidden/>
    <w:rsid w:val="00490743"/>
    <w:pPr>
      <w:ind w:left="1100"/>
    </w:pPr>
  </w:style>
  <w:style w:type="paragraph" w:styleId="TOC7">
    <w:name w:val="toc 7"/>
    <w:basedOn w:val="Normal"/>
    <w:next w:val="Normal"/>
    <w:autoRedefine/>
    <w:semiHidden/>
    <w:rsid w:val="00490743"/>
    <w:pPr>
      <w:ind w:left="1320"/>
    </w:pPr>
  </w:style>
  <w:style w:type="paragraph" w:styleId="TOC8">
    <w:name w:val="toc 8"/>
    <w:basedOn w:val="Normal"/>
    <w:next w:val="Normal"/>
    <w:autoRedefine/>
    <w:semiHidden/>
    <w:rsid w:val="00490743"/>
    <w:pPr>
      <w:ind w:left="1540"/>
    </w:pPr>
  </w:style>
  <w:style w:type="paragraph" w:styleId="TOC9">
    <w:name w:val="toc 9"/>
    <w:basedOn w:val="Normal"/>
    <w:next w:val="Normal"/>
    <w:autoRedefine/>
    <w:semiHidden/>
    <w:rsid w:val="00490743"/>
    <w:pPr>
      <w:ind w:left="1760"/>
    </w:pPr>
  </w:style>
  <w:style w:type="paragraph" w:customStyle="1" w:styleId="Rapportnr">
    <w:name w:val="Rapportnr"/>
    <w:basedOn w:val="Normal"/>
    <w:rsid w:val="00406A26"/>
    <w:pPr>
      <w:ind w:left="-1644"/>
    </w:pPr>
    <w:rPr>
      <w:sz w:val="24"/>
    </w:rPr>
  </w:style>
  <w:style w:type="paragraph" w:styleId="BalloonText">
    <w:name w:val="Balloon Text"/>
    <w:basedOn w:val="Normal"/>
    <w:semiHidden/>
    <w:rsid w:val="00D176DF"/>
    <w:rPr>
      <w:rFonts w:ascii="Tahoma" w:hAnsi="Tahoma" w:cs="Tahoma"/>
      <w:sz w:val="16"/>
      <w:szCs w:val="16"/>
    </w:rPr>
  </w:style>
  <w:style w:type="paragraph" w:customStyle="1" w:styleId="Frsttsbild">
    <w:name w:val="Försättsbil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rsid w:val="008974A3"/>
    <w:pPr>
      <w:keepNext/>
      <w:keepLines/>
      <w:numPr>
        <w:ilvl w:val="3"/>
        <w:numId w:val="24"/>
      </w:numPr>
      <w:spacing w:before="360"/>
      <w:ind w:left="734" w:hanging="734"/>
      <w:outlineLvl w:val="3"/>
    </w:pPr>
  </w:style>
  <w:style w:type="paragraph" w:customStyle="1" w:styleId="Underrubrikniv4">
    <w:name w:val="Underrubrik nivå 4"/>
    <w:basedOn w:val="Normal"/>
    <w:next w:val="Normal"/>
    <w:rsid w:val="00EF2DA0"/>
    <w:pPr>
      <w:keepNext/>
      <w:keepLines/>
      <w:spacing w:before="360"/>
      <w:outlineLvl w:val="3"/>
    </w:pPr>
  </w:style>
  <w:style w:type="paragraph" w:customStyle="1" w:styleId="Frsttsbild2">
    <w:name w:val="Försättsbild_2"/>
    <w:basedOn w:val="Frsttsbild"/>
    <w:rsid w:val="008407A6"/>
    <w:pPr>
      <w:framePr w:wrap="around" w:x="795" w:y="4310"/>
      <w:spacing w:before="0"/>
    </w:pPr>
  </w:style>
  <w:style w:type="paragraph" w:customStyle="1" w:styleId="Tabelltext">
    <w:name w:val="Tabelltext"/>
    <w:basedOn w:val="Normal"/>
    <w:rsid w:val="00054626"/>
    <w:pPr>
      <w:spacing w:after="0" w:line="240" w:lineRule="atLeast"/>
      <w:ind w:left="57"/>
      <w:jc w:val="both"/>
    </w:pPr>
    <w:rPr>
      <w:sz w:val="16"/>
    </w:rPr>
  </w:style>
  <w:style w:type="paragraph" w:customStyle="1" w:styleId="Rubrik5Nr">
    <w:name w:val="Rubrik 5_Nr"/>
    <w:basedOn w:val="Normal"/>
    <w:next w:val="Normal"/>
    <w:qFormat/>
    <w:rsid w:val="004164FC"/>
    <w:pPr>
      <w:keepNext/>
      <w:keepLines/>
      <w:spacing w:before="240" w:after="0"/>
      <w:outlineLvl w:val="4"/>
    </w:pPr>
    <w:rPr>
      <w:i/>
    </w:rPr>
  </w:style>
  <w:style w:type="paragraph" w:styleId="Caption">
    <w:name w:val="caption"/>
    <w:basedOn w:val="Normal"/>
    <w:next w:val="Normal"/>
    <w:unhideWhenUsed/>
    <w:rsid w:val="006C161B"/>
    <w:pPr>
      <w:spacing w:after="200"/>
    </w:pPr>
    <w:rPr>
      <w:bCs/>
      <w:i/>
      <w:szCs w:val="18"/>
    </w:rPr>
  </w:style>
  <w:style w:type="character" w:styleId="FootnoteReference">
    <w:name w:val="footnote reference"/>
    <w:basedOn w:val="DefaultParagraphFont"/>
    <w:rsid w:val="006C161B"/>
    <w:rPr>
      <w:rFonts w:ascii="Arial" w:hAnsi="Arial" w:cs="Arial"/>
      <w:noProof w:val="0"/>
      <w:vertAlign w:val="superscript"/>
      <w:lang w:val="sv-SE"/>
    </w:rPr>
  </w:style>
  <w:style w:type="paragraph" w:styleId="FootnoteText">
    <w:name w:val="footnote text"/>
    <w:basedOn w:val="Normal"/>
    <w:link w:val="FootnoteTextChar"/>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rsid w:val="00A003DE"/>
  </w:style>
  <w:style w:type="paragraph" w:customStyle="1" w:styleId="Underrubrikniv2">
    <w:name w:val="Underrubrik nivå 2"/>
    <w:basedOn w:val="Normal"/>
    <w:next w:val="Normal"/>
    <w:qFormat/>
    <w:rsid w:val="00355981"/>
    <w:pPr>
      <w:spacing w:before="360"/>
    </w:pPr>
    <w:rPr>
      <w:caps/>
      <w:sz w:val="26"/>
    </w:rPr>
  </w:style>
  <w:style w:type="paragraph" w:styleId="ListParagraph">
    <w:name w:val="List Paragraph"/>
    <w:basedOn w:val="Normal"/>
    <w:uiPriority w:val="34"/>
    <w:rsid w:val="00493F89"/>
    <w:pPr>
      <w:ind w:left="720"/>
      <w:contextualSpacing/>
    </w:pPr>
  </w:style>
  <w:style w:type="character" w:styleId="Strong">
    <w:name w:val="Strong"/>
    <w:basedOn w:val="DefaultParagraphFont"/>
    <w:uiPriority w:val="22"/>
    <w:qFormat/>
    <w:rsid w:val="008F1A48"/>
    <w:rPr>
      <w:b/>
      <w:bCs/>
    </w:rPr>
  </w:style>
  <w:style w:type="character" w:styleId="Emphasis">
    <w:name w:val="Emphasis"/>
    <w:basedOn w:val="DefaultParagraphFont"/>
    <w:uiPriority w:val="20"/>
    <w:qFormat/>
    <w:rsid w:val="008F1A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Strong" w:uiPriority="22"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rsid w:val="00C86546"/>
    <w:pPr>
      <w:keepNext/>
      <w:spacing w:before="360"/>
      <w:outlineLvl w:val="1"/>
    </w:pPr>
    <w:rPr>
      <w:bCs/>
      <w:iCs/>
      <w:caps/>
      <w:sz w:val="26"/>
      <w:szCs w:val="28"/>
    </w:rPr>
  </w:style>
  <w:style w:type="paragraph" w:styleId="Heading3">
    <w:name w:val="heading 3"/>
    <w:basedOn w:val="Normal"/>
    <w:next w:val="Normal"/>
    <w:qFormat/>
    <w:rsid w:val="00102D1A"/>
    <w:pPr>
      <w:keepNext/>
      <w:keepLines/>
      <w:spacing w:before="360"/>
      <w:outlineLvl w:val="2"/>
    </w:pPr>
    <w:rPr>
      <w:bCs/>
      <w:caps/>
      <w:szCs w:val="26"/>
    </w:rPr>
  </w:style>
  <w:style w:type="paragraph" w:styleId="Heading4">
    <w:name w:val="heading 4"/>
    <w:basedOn w:val="Normal"/>
    <w:next w:val="Normal"/>
    <w:qFormat/>
    <w:rsid w:val="008974A3"/>
    <w:pPr>
      <w:keepNext/>
      <w:keepLines/>
      <w:spacing w:before="360"/>
      <w:outlineLvl w:val="3"/>
    </w:pPr>
    <w:rPr>
      <w:bCs/>
      <w:szCs w:val="28"/>
    </w:rPr>
  </w:style>
  <w:style w:type="paragraph" w:styleId="Heading5">
    <w:name w:val="heading 5"/>
    <w:basedOn w:val="Normal"/>
    <w:next w:val="Normal"/>
    <w:qFormat/>
    <w:rsid w:val="004164FC"/>
    <w:pPr>
      <w:keepNext/>
      <w:keepLines/>
      <w:spacing w:before="240" w:after="0"/>
      <w:outlineLvl w:val="4"/>
    </w:pPr>
    <w:rPr>
      <w:bCs/>
      <w:i/>
      <w:iCs/>
      <w:szCs w:val="14"/>
    </w:rPr>
  </w:style>
  <w:style w:type="paragraph" w:styleId="Heading6">
    <w:name w:val="heading 6"/>
    <w:basedOn w:val="Normal"/>
    <w:next w:val="Normal"/>
    <w:qFormat/>
    <w:rsid w:val="00490743"/>
    <w:pPr>
      <w:spacing w:after="0"/>
      <w:outlineLvl w:val="5"/>
    </w:pPr>
    <w:rPr>
      <w:rFonts w:ascii="Verdana" w:hAnsi="Verdana"/>
      <w:b/>
      <w:bCs/>
      <w:sz w:val="13"/>
      <w:szCs w:val="22"/>
    </w:rPr>
  </w:style>
  <w:style w:type="paragraph" w:styleId="Heading7">
    <w:name w:val="heading 7"/>
    <w:basedOn w:val="Normal"/>
    <w:next w:val="Normal"/>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rsid w:val="0024385B"/>
    <w:pPr>
      <w:framePr w:wrap="around" w:vAnchor="page" w:hAnchor="page" w:x="795" w:y="398"/>
      <w:spacing w:before="200"/>
      <w:ind w:left="170"/>
    </w:pPr>
  </w:style>
  <w:style w:type="paragraph" w:styleId="Header">
    <w:name w:val="header"/>
    <w:basedOn w:val="Normal"/>
    <w:rsid w:val="00F9301C"/>
    <w:pPr>
      <w:tabs>
        <w:tab w:val="center" w:pos="4536"/>
        <w:tab w:val="right" w:pos="9072"/>
      </w:tabs>
      <w:spacing w:after="0"/>
    </w:pPr>
    <w:rPr>
      <w:caps/>
      <w:color w:val="000000" w:themeColor="text1"/>
      <w:sz w:val="14"/>
    </w:rPr>
  </w:style>
  <w:style w:type="paragraph" w:styleId="Footer">
    <w:name w:val="footer"/>
    <w:basedOn w:val="Normal"/>
    <w:rsid w:val="008C6532"/>
    <w:pPr>
      <w:tabs>
        <w:tab w:val="center" w:pos="4536"/>
        <w:tab w:val="right" w:pos="9072"/>
      </w:tabs>
      <w:spacing w:after="0"/>
    </w:pPr>
    <w:rPr>
      <w:caps/>
      <w:spacing w:val="2"/>
      <w:sz w:val="12"/>
    </w:rPr>
  </w:style>
  <w:style w:type="paragraph" w:customStyle="1" w:styleId="Avsnittsrubrik">
    <w:name w:val="Avsnittsrubrik"/>
    <w:basedOn w:val="Normal"/>
    <w:next w:val="Normal"/>
    <w:rsid w:val="00EF2DA0"/>
    <w:pPr>
      <w:keepNext/>
      <w:keepLines/>
      <w:spacing w:before="720" w:line="440" w:lineRule="atLeast"/>
      <w:outlineLvl w:val="0"/>
    </w:pPr>
    <w:rPr>
      <w:caps/>
      <w:sz w:val="30"/>
    </w:rPr>
  </w:style>
  <w:style w:type="paragraph" w:customStyle="1" w:styleId="Underrubrikavsnitt">
    <w:name w:val="Underrubrik avsnitt"/>
    <w:basedOn w:val="Normal"/>
    <w:rsid w:val="00EF2DA0"/>
    <w:pPr>
      <w:keepNext/>
      <w:keepLines/>
      <w:spacing w:before="360"/>
      <w:outlineLvl w:val="1"/>
    </w:pPr>
    <w:rPr>
      <w:caps/>
      <w:sz w:val="26"/>
    </w:rPr>
  </w:style>
  <w:style w:type="paragraph" w:customStyle="1" w:styleId="ListaNummer">
    <w:name w:val="Lista Nummer"/>
    <w:basedOn w:val="Normal"/>
    <w:rsid w:val="003148D3"/>
    <w:pPr>
      <w:numPr>
        <w:numId w:val="1"/>
      </w:numPr>
      <w:ind w:left="284" w:hanging="284"/>
    </w:pPr>
  </w:style>
  <w:style w:type="paragraph" w:customStyle="1" w:styleId="ListaPunkter">
    <w:name w:val="Lista Punkter"/>
    <w:basedOn w:val="Normal"/>
    <w:rsid w:val="003148D3"/>
    <w:pPr>
      <w:numPr>
        <w:numId w:val="2"/>
      </w:numPr>
      <w:ind w:left="284" w:hanging="284"/>
    </w:pPr>
  </w:style>
  <w:style w:type="character" w:styleId="Hyperlink">
    <w:name w:val="Hyperlink"/>
    <w:basedOn w:val="DefaultParagraphFont"/>
    <w:uiPriority w:val="99"/>
    <w:rsid w:val="00490743"/>
    <w:rPr>
      <w:rFonts w:ascii="Arial" w:hAnsi="Arial" w:cs="Arial"/>
      <w:noProof w:val="0"/>
      <w:color w:val="0000FF"/>
      <w:u w:val="single"/>
      <w:lang w:val="sv-SE"/>
    </w:rPr>
  </w:style>
  <w:style w:type="character" w:styleId="PageNumber">
    <w:name w:val="page number"/>
    <w:basedOn w:val="DefaultParagraphFont"/>
    <w:rsid w:val="00490743"/>
    <w:rPr>
      <w:noProof w:val="0"/>
      <w:lang w:val="sv-SE"/>
    </w:rPr>
  </w:style>
  <w:style w:type="paragraph" w:customStyle="1" w:styleId="Infotext">
    <w:name w:val="Infotext"/>
    <w:basedOn w:val="Tabellhuvud"/>
    <w:rsid w:val="008A64CE"/>
    <w:pPr>
      <w:framePr w:wrap="around"/>
      <w:spacing w:before="120"/>
      <w:ind w:right="57"/>
    </w:pPr>
    <w:rPr>
      <w:caps w:val="0"/>
      <w:color w:val="AAA095"/>
      <w:sz w:val="15"/>
    </w:rPr>
  </w:style>
  <w:style w:type="paragraph" w:styleId="Date">
    <w:name w:val="Date"/>
    <w:aliases w:val="Sidnr"/>
    <w:basedOn w:val="Normal"/>
    <w:next w:val="Normal"/>
    <w:rsid w:val="00490743"/>
    <w:rPr>
      <w:rFonts w:ascii="ACaslon Regular" w:hAnsi="ACaslon Regular"/>
    </w:rPr>
  </w:style>
  <w:style w:type="table" w:styleId="TableGrid">
    <w:name w:val="Table Grid"/>
    <w:basedOn w:val="TableNormal"/>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rsid w:val="003C2870"/>
    <w:pPr>
      <w:framePr w:wrap="around"/>
      <w:ind w:left="0"/>
    </w:pPr>
    <w:rPr>
      <w:color w:val="AAA095"/>
    </w:rPr>
  </w:style>
  <w:style w:type="paragraph" w:customStyle="1" w:styleId="Sidnummerruta">
    <w:name w:val="Sidnummerruta"/>
    <w:basedOn w:val="Tabellhuvud"/>
    <w:rsid w:val="00490743"/>
    <w:pPr>
      <w:framePr w:wrap="around"/>
      <w:ind w:left="0"/>
      <w:jc w:val="center"/>
    </w:pPr>
  </w:style>
  <w:style w:type="paragraph" w:customStyle="1" w:styleId="RubrikFrstt1">
    <w:name w:val="RubrikFörsätt1"/>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rsid w:val="00A668C2"/>
    <w:pPr>
      <w:framePr w:wrap="around"/>
      <w:ind w:left="0"/>
      <w:jc w:val="center"/>
    </w:pPr>
  </w:style>
  <w:style w:type="paragraph" w:customStyle="1" w:styleId="Underrubrikniv3">
    <w:name w:val="Underrubrik nivå 3"/>
    <w:basedOn w:val="Normal"/>
    <w:next w:val="Normal"/>
    <w:rsid w:val="00EF2DA0"/>
    <w:pPr>
      <w:keepNext/>
      <w:keepLines/>
      <w:spacing w:before="360"/>
      <w:outlineLvl w:val="2"/>
    </w:pPr>
    <w:rPr>
      <w:caps/>
    </w:rPr>
  </w:style>
  <w:style w:type="paragraph" w:customStyle="1" w:styleId="RubrikInnehll">
    <w:name w:val="Rubrik_Innehåll"/>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rsid w:val="00A07E79"/>
    <w:pPr>
      <w:keepNext/>
      <w:keepLines/>
      <w:numPr>
        <w:numId w:val="24"/>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rsid w:val="00A07E79"/>
    <w:pPr>
      <w:keepNext/>
      <w:keepLines/>
      <w:numPr>
        <w:ilvl w:val="1"/>
        <w:numId w:val="24"/>
      </w:numPr>
      <w:spacing w:before="360"/>
      <w:outlineLvl w:val="1"/>
    </w:pPr>
    <w:rPr>
      <w:caps/>
      <w:sz w:val="26"/>
    </w:rPr>
  </w:style>
  <w:style w:type="paragraph" w:customStyle="1" w:styleId="Rubrik3Nr">
    <w:name w:val="Rubrik 3_Nr"/>
    <w:next w:val="Normal"/>
    <w:rsid w:val="00102D1A"/>
    <w:pPr>
      <w:keepNext/>
      <w:keepLines/>
      <w:numPr>
        <w:ilvl w:val="2"/>
        <w:numId w:val="24"/>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rsid w:val="00D83104"/>
    <w:pPr>
      <w:tabs>
        <w:tab w:val="right" w:leader="dot" w:pos="9469"/>
      </w:tabs>
      <w:spacing w:before="120"/>
    </w:pPr>
  </w:style>
  <w:style w:type="paragraph" w:styleId="TOC2">
    <w:name w:val="toc 2"/>
    <w:basedOn w:val="Normal"/>
    <w:next w:val="Normal"/>
    <w:autoRedefine/>
    <w:uiPriority w:val="39"/>
    <w:rsid w:val="0054239A"/>
    <w:pPr>
      <w:tabs>
        <w:tab w:val="left" w:pos="660"/>
        <w:tab w:val="right" w:leader="dot" w:pos="9469"/>
      </w:tabs>
      <w:spacing w:after="0"/>
      <w:ind w:left="397"/>
    </w:pPr>
  </w:style>
  <w:style w:type="paragraph" w:styleId="TOC3">
    <w:name w:val="toc 3"/>
    <w:basedOn w:val="Normal"/>
    <w:next w:val="Normal"/>
    <w:autoRedefine/>
    <w:semiHidden/>
    <w:rsid w:val="00490743"/>
    <w:pPr>
      <w:ind w:left="440"/>
    </w:pPr>
  </w:style>
  <w:style w:type="paragraph" w:styleId="TOC4">
    <w:name w:val="toc 4"/>
    <w:basedOn w:val="Normal"/>
    <w:next w:val="Normal"/>
    <w:autoRedefine/>
    <w:semiHidden/>
    <w:rsid w:val="00490743"/>
    <w:pPr>
      <w:ind w:left="660"/>
    </w:pPr>
  </w:style>
  <w:style w:type="paragraph" w:styleId="TOC5">
    <w:name w:val="toc 5"/>
    <w:basedOn w:val="Normal"/>
    <w:next w:val="Normal"/>
    <w:autoRedefine/>
    <w:semiHidden/>
    <w:rsid w:val="00490743"/>
    <w:pPr>
      <w:ind w:left="880"/>
    </w:pPr>
  </w:style>
  <w:style w:type="paragraph" w:styleId="TOC6">
    <w:name w:val="toc 6"/>
    <w:basedOn w:val="Normal"/>
    <w:next w:val="Normal"/>
    <w:autoRedefine/>
    <w:semiHidden/>
    <w:rsid w:val="00490743"/>
    <w:pPr>
      <w:ind w:left="1100"/>
    </w:pPr>
  </w:style>
  <w:style w:type="paragraph" w:styleId="TOC7">
    <w:name w:val="toc 7"/>
    <w:basedOn w:val="Normal"/>
    <w:next w:val="Normal"/>
    <w:autoRedefine/>
    <w:semiHidden/>
    <w:rsid w:val="00490743"/>
    <w:pPr>
      <w:ind w:left="1320"/>
    </w:pPr>
  </w:style>
  <w:style w:type="paragraph" w:styleId="TOC8">
    <w:name w:val="toc 8"/>
    <w:basedOn w:val="Normal"/>
    <w:next w:val="Normal"/>
    <w:autoRedefine/>
    <w:semiHidden/>
    <w:rsid w:val="00490743"/>
    <w:pPr>
      <w:ind w:left="1540"/>
    </w:pPr>
  </w:style>
  <w:style w:type="paragraph" w:styleId="TOC9">
    <w:name w:val="toc 9"/>
    <w:basedOn w:val="Normal"/>
    <w:next w:val="Normal"/>
    <w:autoRedefine/>
    <w:semiHidden/>
    <w:rsid w:val="00490743"/>
    <w:pPr>
      <w:ind w:left="1760"/>
    </w:pPr>
  </w:style>
  <w:style w:type="paragraph" w:customStyle="1" w:styleId="Rapportnr">
    <w:name w:val="Rapportnr"/>
    <w:basedOn w:val="Normal"/>
    <w:rsid w:val="00406A26"/>
    <w:pPr>
      <w:ind w:left="-1644"/>
    </w:pPr>
    <w:rPr>
      <w:sz w:val="24"/>
    </w:rPr>
  </w:style>
  <w:style w:type="paragraph" w:styleId="BalloonText">
    <w:name w:val="Balloon Text"/>
    <w:basedOn w:val="Normal"/>
    <w:semiHidden/>
    <w:rsid w:val="00D176DF"/>
    <w:rPr>
      <w:rFonts w:ascii="Tahoma" w:hAnsi="Tahoma" w:cs="Tahoma"/>
      <w:sz w:val="16"/>
      <w:szCs w:val="16"/>
    </w:rPr>
  </w:style>
  <w:style w:type="paragraph" w:customStyle="1" w:styleId="Frsttsbild">
    <w:name w:val="Försättsbil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rsid w:val="008974A3"/>
    <w:pPr>
      <w:keepNext/>
      <w:keepLines/>
      <w:numPr>
        <w:ilvl w:val="3"/>
        <w:numId w:val="24"/>
      </w:numPr>
      <w:spacing w:before="360"/>
      <w:ind w:left="734" w:hanging="734"/>
      <w:outlineLvl w:val="3"/>
    </w:pPr>
  </w:style>
  <w:style w:type="paragraph" w:customStyle="1" w:styleId="Underrubrikniv4">
    <w:name w:val="Underrubrik nivå 4"/>
    <w:basedOn w:val="Normal"/>
    <w:next w:val="Normal"/>
    <w:rsid w:val="00EF2DA0"/>
    <w:pPr>
      <w:keepNext/>
      <w:keepLines/>
      <w:spacing w:before="360"/>
      <w:outlineLvl w:val="3"/>
    </w:pPr>
  </w:style>
  <w:style w:type="paragraph" w:customStyle="1" w:styleId="Frsttsbild2">
    <w:name w:val="Försättsbild_2"/>
    <w:basedOn w:val="Frsttsbild"/>
    <w:rsid w:val="008407A6"/>
    <w:pPr>
      <w:framePr w:wrap="around" w:x="795" w:y="4310"/>
      <w:spacing w:before="0"/>
    </w:pPr>
  </w:style>
  <w:style w:type="paragraph" w:customStyle="1" w:styleId="Tabelltext">
    <w:name w:val="Tabelltext"/>
    <w:basedOn w:val="Normal"/>
    <w:rsid w:val="00054626"/>
    <w:pPr>
      <w:spacing w:after="0" w:line="240" w:lineRule="atLeast"/>
      <w:ind w:left="57"/>
      <w:jc w:val="both"/>
    </w:pPr>
    <w:rPr>
      <w:sz w:val="16"/>
    </w:rPr>
  </w:style>
  <w:style w:type="paragraph" w:customStyle="1" w:styleId="Rubrik5Nr">
    <w:name w:val="Rubrik 5_Nr"/>
    <w:basedOn w:val="Normal"/>
    <w:next w:val="Normal"/>
    <w:qFormat/>
    <w:rsid w:val="004164FC"/>
    <w:pPr>
      <w:keepNext/>
      <w:keepLines/>
      <w:spacing w:before="240" w:after="0"/>
      <w:outlineLvl w:val="4"/>
    </w:pPr>
    <w:rPr>
      <w:i/>
    </w:rPr>
  </w:style>
  <w:style w:type="paragraph" w:styleId="Caption">
    <w:name w:val="caption"/>
    <w:basedOn w:val="Normal"/>
    <w:next w:val="Normal"/>
    <w:unhideWhenUsed/>
    <w:rsid w:val="006C161B"/>
    <w:pPr>
      <w:spacing w:after="200"/>
    </w:pPr>
    <w:rPr>
      <w:bCs/>
      <w:i/>
      <w:szCs w:val="18"/>
    </w:rPr>
  </w:style>
  <w:style w:type="character" w:styleId="FootnoteReference">
    <w:name w:val="footnote reference"/>
    <w:basedOn w:val="DefaultParagraphFont"/>
    <w:rsid w:val="006C161B"/>
    <w:rPr>
      <w:rFonts w:ascii="Arial" w:hAnsi="Arial" w:cs="Arial"/>
      <w:noProof w:val="0"/>
      <w:vertAlign w:val="superscript"/>
      <w:lang w:val="sv-SE"/>
    </w:rPr>
  </w:style>
  <w:style w:type="paragraph" w:styleId="FootnoteText">
    <w:name w:val="footnote text"/>
    <w:basedOn w:val="Normal"/>
    <w:link w:val="FootnoteTextChar"/>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rsid w:val="00A003DE"/>
  </w:style>
  <w:style w:type="paragraph" w:customStyle="1" w:styleId="Underrubrikniv2">
    <w:name w:val="Underrubrik nivå 2"/>
    <w:basedOn w:val="Normal"/>
    <w:next w:val="Normal"/>
    <w:qFormat/>
    <w:rsid w:val="00355981"/>
    <w:pPr>
      <w:spacing w:before="360"/>
    </w:pPr>
    <w:rPr>
      <w:caps/>
      <w:sz w:val="26"/>
    </w:rPr>
  </w:style>
  <w:style w:type="paragraph" w:styleId="ListParagraph">
    <w:name w:val="List Paragraph"/>
    <w:basedOn w:val="Normal"/>
    <w:uiPriority w:val="34"/>
    <w:rsid w:val="00493F89"/>
    <w:pPr>
      <w:ind w:left="720"/>
      <w:contextualSpacing/>
    </w:pPr>
  </w:style>
  <w:style w:type="character" w:styleId="Strong">
    <w:name w:val="Strong"/>
    <w:basedOn w:val="DefaultParagraphFont"/>
    <w:uiPriority w:val="22"/>
    <w:qFormat/>
    <w:rsid w:val="008F1A48"/>
    <w:rPr>
      <w:b/>
      <w:bCs/>
    </w:rPr>
  </w:style>
  <w:style w:type="character" w:styleId="Emphasis">
    <w:name w:val="Emphasis"/>
    <w:basedOn w:val="DefaultParagraphFont"/>
    <w:uiPriority w:val="20"/>
    <w:qFormat/>
    <w:rsid w:val="008F1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2853">
      <w:bodyDiv w:val="1"/>
      <w:marLeft w:val="0"/>
      <w:marRight w:val="0"/>
      <w:marTop w:val="0"/>
      <w:marBottom w:val="0"/>
      <w:divBdr>
        <w:top w:val="none" w:sz="0" w:space="0" w:color="auto"/>
        <w:left w:val="none" w:sz="0" w:space="0" w:color="auto"/>
        <w:bottom w:val="none" w:sz="0" w:space="0" w:color="auto"/>
        <w:right w:val="none" w:sz="0" w:space="0" w:color="auto"/>
      </w:divBdr>
    </w:div>
    <w:div w:id="457652161">
      <w:bodyDiv w:val="1"/>
      <w:marLeft w:val="0"/>
      <w:marRight w:val="0"/>
      <w:marTop w:val="0"/>
      <w:marBottom w:val="0"/>
      <w:divBdr>
        <w:top w:val="none" w:sz="0" w:space="0" w:color="auto"/>
        <w:left w:val="none" w:sz="0" w:space="0" w:color="auto"/>
        <w:bottom w:val="none" w:sz="0" w:space="0" w:color="auto"/>
        <w:right w:val="none" w:sz="0" w:space="0" w:color="auto"/>
      </w:divBdr>
      <w:divsChild>
        <w:div w:id="357704704">
          <w:marLeft w:val="0"/>
          <w:marRight w:val="0"/>
          <w:marTop w:val="0"/>
          <w:marBottom w:val="0"/>
          <w:divBdr>
            <w:top w:val="none" w:sz="0" w:space="0" w:color="auto"/>
            <w:left w:val="none" w:sz="0" w:space="0" w:color="auto"/>
            <w:bottom w:val="none" w:sz="0" w:space="0" w:color="auto"/>
            <w:right w:val="none" w:sz="0" w:space="0" w:color="auto"/>
          </w:divBdr>
          <w:divsChild>
            <w:div w:id="125128924">
              <w:marLeft w:val="0"/>
              <w:marRight w:val="0"/>
              <w:marTop w:val="0"/>
              <w:marBottom w:val="0"/>
              <w:divBdr>
                <w:top w:val="none" w:sz="0" w:space="0" w:color="auto"/>
                <w:left w:val="none" w:sz="0" w:space="0" w:color="auto"/>
                <w:bottom w:val="none" w:sz="0" w:space="0" w:color="auto"/>
                <w:right w:val="none" w:sz="0" w:space="0" w:color="auto"/>
              </w:divBdr>
              <w:divsChild>
                <w:div w:id="925386230">
                  <w:marLeft w:val="0"/>
                  <w:marRight w:val="0"/>
                  <w:marTop w:val="0"/>
                  <w:marBottom w:val="0"/>
                  <w:divBdr>
                    <w:top w:val="none" w:sz="0" w:space="0" w:color="auto"/>
                    <w:left w:val="none" w:sz="0" w:space="0" w:color="auto"/>
                    <w:bottom w:val="none" w:sz="0" w:space="0" w:color="auto"/>
                    <w:right w:val="none" w:sz="0" w:space="0" w:color="auto"/>
                  </w:divBdr>
                  <w:divsChild>
                    <w:div w:id="449322281">
                      <w:marLeft w:val="0"/>
                      <w:marRight w:val="0"/>
                      <w:marTop w:val="0"/>
                      <w:marBottom w:val="0"/>
                      <w:divBdr>
                        <w:top w:val="none" w:sz="0" w:space="0" w:color="auto"/>
                        <w:left w:val="none" w:sz="0" w:space="0" w:color="auto"/>
                        <w:bottom w:val="none" w:sz="0" w:space="0" w:color="auto"/>
                        <w:right w:val="none" w:sz="0" w:space="0" w:color="auto"/>
                      </w:divBdr>
                      <w:divsChild>
                        <w:div w:id="554850327">
                          <w:marLeft w:val="0"/>
                          <w:marRight w:val="0"/>
                          <w:marTop w:val="0"/>
                          <w:marBottom w:val="0"/>
                          <w:divBdr>
                            <w:top w:val="none" w:sz="0" w:space="0" w:color="auto"/>
                            <w:left w:val="none" w:sz="0" w:space="0" w:color="auto"/>
                            <w:bottom w:val="none" w:sz="0" w:space="0" w:color="auto"/>
                            <w:right w:val="none" w:sz="0" w:space="0" w:color="auto"/>
                          </w:divBdr>
                          <w:divsChild>
                            <w:div w:id="335693813">
                              <w:marLeft w:val="0"/>
                              <w:marRight w:val="0"/>
                              <w:marTop w:val="0"/>
                              <w:marBottom w:val="0"/>
                              <w:divBdr>
                                <w:top w:val="none" w:sz="0" w:space="0" w:color="auto"/>
                                <w:left w:val="none" w:sz="0" w:space="0" w:color="auto"/>
                                <w:bottom w:val="none" w:sz="0" w:space="0" w:color="auto"/>
                                <w:right w:val="none" w:sz="0" w:space="0" w:color="auto"/>
                              </w:divBdr>
                              <w:divsChild>
                                <w:div w:id="1557426902">
                                  <w:marLeft w:val="0"/>
                                  <w:marRight w:val="0"/>
                                  <w:marTop w:val="0"/>
                                  <w:marBottom w:val="0"/>
                                  <w:divBdr>
                                    <w:top w:val="none" w:sz="0" w:space="0" w:color="auto"/>
                                    <w:left w:val="none" w:sz="0" w:space="0" w:color="auto"/>
                                    <w:bottom w:val="none" w:sz="0" w:space="0" w:color="auto"/>
                                    <w:right w:val="none" w:sz="0" w:space="0" w:color="auto"/>
                                  </w:divBdr>
                                  <w:divsChild>
                                    <w:div w:id="385296459">
                                      <w:marLeft w:val="0"/>
                                      <w:marRight w:val="0"/>
                                      <w:marTop w:val="0"/>
                                      <w:marBottom w:val="0"/>
                                      <w:divBdr>
                                        <w:top w:val="none" w:sz="0" w:space="0" w:color="auto"/>
                                        <w:left w:val="none" w:sz="0" w:space="0" w:color="auto"/>
                                        <w:bottom w:val="none" w:sz="0" w:space="0" w:color="auto"/>
                                        <w:right w:val="none" w:sz="0" w:space="0" w:color="auto"/>
                                      </w:divBdr>
                                      <w:divsChild>
                                        <w:div w:id="134301601">
                                          <w:marLeft w:val="0"/>
                                          <w:marRight w:val="0"/>
                                          <w:marTop w:val="0"/>
                                          <w:marBottom w:val="0"/>
                                          <w:divBdr>
                                            <w:top w:val="none" w:sz="0" w:space="0" w:color="auto"/>
                                            <w:left w:val="none" w:sz="0" w:space="0" w:color="auto"/>
                                            <w:bottom w:val="none" w:sz="0" w:space="0" w:color="auto"/>
                                            <w:right w:val="none" w:sz="0" w:space="0" w:color="auto"/>
                                          </w:divBdr>
                                          <w:divsChild>
                                            <w:div w:id="5149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963204">
      <w:bodyDiv w:val="1"/>
      <w:marLeft w:val="0"/>
      <w:marRight w:val="0"/>
      <w:marTop w:val="0"/>
      <w:marBottom w:val="0"/>
      <w:divBdr>
        <w:top w:val="none" w:sz="0" w:space="0" w:color="auto"/>
        <w:left w:val="none" w:sz="0" w:space="0" w:color="auto"/>
        <w:bottom w:val="none" w:sz="0" w:space="0" w:color="auto"/>
        <w:right w:val="none" w:sz="0" w:space="0" w:color="auto"/>
      </w:divBdr>
      <w:divsChild>
        <w:div w:id="1762875756">
          <w:marLeft w:val="0"/>
          <w:marRight w:val="0"/>
          <w:marTop w:val="0"/>
          <w:marBottom w:val="0"/>
          <w:divBdr>
            <w:top w:val="none" w:sz="0" w:space="0" w:color="auto"/>
            <w:left w:val="none" w:sz="0" w:space="0" w:color="auto"/>
            <w:bottom w:val="none" w:sz="0" w:space="0" w:color="auto"/>
            <w:right w:val="none" w:sz="0" w:space="0" w:color="auto"/>
          </w:divBdr>
          <w:divsChild>
            <w:div w:id="1751854453">
              <w:marLeft w:val="0"/>
              <w:marRight w:val="0"/>
              <w:marTop w:val="0"/>
              <w:marBottom w:val="0"/>
              <w:divBdr>
                <w:top w:val="none" w:sz="0" w:space="0" w:color="auto"/>
                <w:left w:val="none" w:sz="0" w:space="0" w:color="auto"/>
                <w:bottom w:val="none" w:sz="0" w:space="0" w:color="auto"/>
                <w:right w:val="none" w:sz="0" w:space="0" w:color="auto"/>
              </w:divBdr>
              <w:divsChild>
                <w:div w:id="548340452">
                  <w:marLeft w:val="0"/>
                  <w:marRight w:val="0"/>
                  <w:marTop w:val="0"/>
                  <w:marBottom w:val="0"/>
                  <w:divBdr>
                    <w:top w:val="none" w:sz="0" w:space="0" w:color="auto"/>
                    <w:left w:val="none" w:sz="0" w:space="0" w:color="auto"/>
                    <w:bottom w:val="none" w:sz="0" w:space="0" w:color="auto"/>
                    <w:right w:val="none" w:sz="0" w:space="0" w:color="auto"/>
                  </w:divBdr>
                  <w:divsChild>
                    <w:div w:id="94980656">
                      <w:marLeft w:val="0"/>
                      <w:marRight w:val="0"/>
                      <w:marTop w:val="0"/>
                      <w:marBottom w:val="0"/>
                      <w:divBdr>
                        <w:top w:val="none" w:sz="0" w:space="0" w:color="auto"/>
                        <w:left w:val="none" w:sz="0" w:space="0" w:color="auto"/>
                        <w:bottom w:val="none" w:sz="0" w:space="0" w:color="auto"/>
                        <w:right w:val="none" w:sz="0" w:space="0" w:color="auto"/>
                      </w:divBdr>
                      <w:divsChild>
                        <w:div w:id="1985501000">
                          <w:marLeft w:val="0"/>
                          <w:marRight w:val="0"/>
                          <w:marTop w:val="0"/>
                          <w:marBottom w:val="0"/>
                          <w:divBdr>
                            <w:top w:val="none" w:sz="0" w:space="0" w:color="auto"/>
                            <w:left w:val="none" w:sz="0" w:space="0" w:color="auto"/>
                            <w:bottom w:val="none" w:sz="0" w:space="0" w:color="auto"/>
                            <w:right w:val="none" w:sz="0" w:space="0" w:color="auto"/>
                          </w:divBdr>
                          <w:divsChild>
                            <w:div w:id="1889953872">
                              <w:marLeft w:val="0"/>
                              <w:marRight w:val="0"/>
                              <w:marTop w:val="0"/>
                              <w:marBottom w:val="0"/>
                              <w:divBdr>
                                <w:top w:val="none" w:sz="0" w:space="0" w:color="auto"/>
                                <w:left w:val="none" w:sz="0" w:space="0" w:color="auto"/>
                                <w:bottom w:val="none" w:sz="0" w:space="0" w:color="auto"/>
                                <w:right w:val="none" w:sz="0" w:space="0" w:color="auto"/>
                              </w:divBdr>
                              <w:divsChild>
                                <w:div w:id="279412004">
                                  <w:marLeft w:val="0"/>
                                  <w:marRight w:val="0"/>
                                  <w:marTop w:val="0"/>
                                  <w:marBottom w:val="0"/>
                                  <w:divBdr>
                                    <w:top w:val="none" w:sz="0" w:space="0" w:color="auto"/>
                                    <w:left w:val="none" w:sz="0" w:space="0" w:color="auto"/>
                                    <w:bottom w:val="none" w:sz="0" w:space="0" w:color="auto"/>
                                    <w:right w:val="none" w:sz="0" w:space="0" w:color="auto"/>
                                  </w:divBdr>
                                  <w:divsChild>
                                    <w:div w:id="572930603">
                                      <w:marLeft w:val="0"/>
                                      <w:marRight w:val="0"/>
                                      <w:marTop w:val="0"/>
                                      <w:marBottom w:val="0"/>
                                      <w:divBdr>
                                        <w:top w:val="none" w:sz="0" w:space="0" w:color="auto"/>
                                        <w:left w:val="none" w:sz="0" w:space="0" w:color="auto"/>
                                        <w:bottom w:val="none" w:sz="0" w:space="0" w:color="auto"/>
                                        <w:right w:val="none" w:sz="0" w:space="0" w:color="auto"/>
                                      </w:divBdr>
                                      <w:divsChild>
                                        <w:div w:id="710493039">
                                          <w:marLeft w:val="0"/>
                                          <w:marRight w:val="0"/>
                                          <w:marTop w:val="0"/>
                                          <w:marBottom w:val="0"/>
                                          <w:divBdr>
                                            <w:top w:val="none" w:sz="0" w:space="0" w:color="auto"/>
                                            <w:left w:val="none" w:sz="0" w:space="0" w:color="auto"/>
                                            <w:bottom w:val="none" w:sz="0" w:space="0" w:color="auto"/>
                                            <w:right w:val="none" w:sz="0" w:space="0" w:color="auto"/>
                                          </w:divBdr>
                                          <w:divsChild>
                                            <w:div w:id="20816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861360247">
      <w:bodyDiv w:val="1"/>
      <w:marLeft w:val="0"/>
      <w:marRight w:val="0"/>
      <w:marTop w:val="0"/>
      <w:marBottom w:val="0"/>
      <w:divBdr>
        <w:top w:val="none" w:sz="0" w:space="0" w:color="auto"/>
        <w:left w:val="none" w:sz="0" w:space="0" w:color="auto"/>
        <w:bottom w:val="none" w:sz="0" w:space="0" w:color="auto"/>
        <w:right w:val="none" w:sz="0" w:space="0" w:color="auto"/>
      </w:divBdr>
    </w:div>
    <w:div w:id="906037283">
      <w:bodyDiv w:val="1"/>
      <w:marLeft w:val="0"/>
      <w:marRight w:val="0"/>
      <w:marTop w:val="0"/>
      <w:marBottom w:val="0"/>
      <w:divBdr>
        <w:top w:val="none" w:sz="0" w:space="0" w:color="auto"/>
        <w:left w:val="none" w:sz="0" w:space="0" w:color="auto"/>
        <w:bottom w:val="none" w:sz="0" w:space="0" w:color="auto"/>
        <w:right w:val="none" w:sz="0" w:space="0" w:color="auto"/>
      </w:divBdr>
      <w:divsChild>
        <w:div w:id="1800688607">
          <w:marLeft w:val="0"/>
          <w:marRight w:val="0"/>
          <w:marTop w:val="0"/>
          <w:marBottom w:val="0"/>
          <w:divBdr>
            <w:top w:val="none" w:sz="0" w:space="0" w:color="auto"/>
            <w:left w:val="none" w:sz="0" w:space="0" w:color="auto"/>
            <w:bottom w:val="none" w:sz="0" w:space="0" w:color="auto"/>
            <w:right w:val="none" w:sz="0" w:space="0" w:color="auto"/>
          </w:divBdr>
          <w:divsChild>
            <w:div w:id="1043754888">
              <w:marLeft w:val="0"/>
              <w:marRight w:val="0"/>
              <w:marTop w:val="0"/>
              <w:marBottom w:val="0"/>
              <w:divBdr>
                <w:top w:val="none" w:sz="0" w:space="0" w:color="auto"/>
                <w:left w:val="none" w:sz="0" w:space="0" w:color="auto"/>
                <w:bottom w:val="none" w:sz="0" w:space="0" w:color="auto"/>
                <w:right w:val="none" w:sz="0" w:space="0" w:color="auto"/>
              </w:divBdr>
              <w:divsChild>
                <w:div w:id="40911188">
                  <w:marLeft w:val="0"/>
                  <w:marRight w:val="0"/>
                  <w:marTop w:val="0"/>
                  <w:marBottom w:val="0"/>
                  <w:divBdr>
                    <w:top w:val="none" w:sz="0" w:space="0" w:color="auto"/>
                    <w:left w:val="none" w:sz="0" w:space="0" w:color="auto"/>
                    <w:bottom w:val="none" w:sz="0" w:space="0" w:color="auto"/>
                    <w:right w:val="none" w:sz="0" w:space="0" w:color="auto"/>
                  </w:divBdr>
                  <w:divsChild>
                    <w:div w:id="1964459186">
                      <w:marLeft w:val="0"/>
                      <w:marRight w:val="0"/>
                      <w:marTop w:val="0"/>
                      <w:marBottom w:val="0"/>
                      <w:divBdr>
                        <w:top w:val="none" w:sz="0" w:space="0" w:color="auto"/>
                        <w:left w:val="none" w:sz="0" w:space="0" w:color="auto"/>
                        <w:bottom w:val="none" w:sz="0" w:space="0" w:color="auto"/>
                        <w:right w:val="none" w:sz="0" w:space="0" w:color="auto"/>
                      </w:divBdr>
                      <w:divsChild>
                        <w:div w:id="869030658">
                          <w:marLeft w:val="0"/>
                          <w:marRight w:val="0"/>
                          <w:marTop w:val="0"/>
                          <w:marBottom w:val="0"/>
                          <w:divBdr>
                            <w:top w:val="none" w:sz="0" w:space="0" w:color="auto"/>
                            <w:left w:val="none" w:sz="0" w:space="0" w:color="auto"/>
                            <w:bottom w:val="none" w:sz="0" w:space="0" w:color="auto"/>
                            <w:right w:val="none" w:sz="0" w:space="0" w:color="auto"/>
                          </w:divBdr>
                          <w:divsChild>
                            <w:div w:id="26176674">
                              <w:marLeft w:val="0"/>
                              <w:marRight w:val="0"/>
                              <w:marTop w:val="0"/>
                              <w:marBottom w:val="0"/>
                              <w:divBdr>
                                <w:top w:val="none" w:sz="0" w:space="0" w:color="auto"/>
                                <w:left w:val="none" w:sz="0" w:space="0" w:color="auto"/>
                                <w:bottom w:val="none" w:sz="0" w:space="0" w:color="auto"/>
                                <w:right w:val="none" w:sz="0" w:space="0" w:color="auto"/>
                              </w:divBdr>
                              <w:divsChild>
                                <w:div w:id="1661813698">
                                  <w:marLeft w:val="0"/>
                                  <w:marRight w:val="0"/>
                                  <w:marTop w:val="0"/>
                                  <w:marBottom w:val="0"/>
                                  <w:divBdr>
                                    <w:top w:val="none" w:sz="0" w:space="0" w:color="auto"/>
                                    <w:left w:val="none" w:sz="0" w:space="0" w:color="auto"/>
                                    <w:bottom w:val="none" w:sz="0" w:space="0" w:color="auto"/>
                                    <w:right w:val="none" w:sz="0" w:space="0" w:color="auto"/>
                                  </w:divBdr>
                                  <w:divsChild>
                                    <w:div w:id="1780373419">
                                      <w:marLeft w:val="0"/>
                                      <w:marRight w:val="0"/>
                                      <w:marTop w:val="0"/>
                                      <w:marBottom w:val="0"/>
                                      <w:divBdr>
                                        <w:top w:val="none" w:sz="0" w:space="0" w:color="auto"/>
                                        <w:left w:val="none" w:sz="0" w:space="0" w:color="auto"/>
                                        <w:bottom w:val="none" w:sz="0" w:space="0" w:color="auto"/>
                                        <w:right w:val="none" w:sz="0" w:space="0" w:color="auto"/>
                                      </w:divBdr>
                                      <w:divsChild>
                                        <w:div w:id="211618256">
                                          <w:marLeft w:val="0"/>
                                          <w:marRight w:val="0"/>
                                          <w:marTop w:val="0"/>
                                          <w:marBottom w:val="0"/>
                                          <w:divBdr>
                                            <w:top w:val="none" w:sz="0" w:space="0" w:color="auto"/>
                                            <w:left w:val="none" w:sz="0" w:space="0" w:color="auto"/>
                                            <w:bottom w:val="none" w:sz="0" w:space="0" w:color="auto"/>
                                            <w:right w:val="none" w:sz="0" w:space="0" w:color="auto"/>
                                          </w:divBdr>
                                          <w:divsChild>
                                            <w:div w:id="9177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734635">
      <w:bodyDiv w:val="1"/>
      <w:marLeft w:val="0"/>
      <w:marRight w:val="0"/>
      <w:marTop w:val="0"/>
      <w:marBottom w:val="0"/>
      <w:divBdr>
        <w:top w:val="none" w:sz="0" w:space="0" w:color="auto"/>
        <w:left w:val="none" w:sz="0" w:space="0" w:color="auto"/>
        <w:bottom w:val="none" w:sz="0" w:space="0" w:color="auto"/>
        <w:right w:val="none" w:sz="0" w:space="0" w:color="auto"/>
      </w:divBdr>
      <w:divsChild>
        <w:div w:id="2120106000">
          <w:marLeft w:val="0"/>
          <w:marRight w:val="0"/>
          <w:marTop w:val="0"/>
          <w:marBottom w:val="0"/>
          <w:divBdr>
            <w:top w:val="none" w:sz="0" w:space="0" w:color="auto"/>
            <w:left w:val="none" w:sz="0" w:space="0" w:color="auto"/>
            <w:bottom w:val="none" w:sz="0" w:space="0" w:color="auto"/>
            <w:right w:val="none" w:sz="0" w:space="0" w:color="auto"/>
          </w:divBdr>
          <w:divsChild>
            <w:div w:id="977682430">
              <w:marLeft w:val="0"/>
              <w:marRight w:val="0"/>
              <w:marTop w:val="0"/>
              <w:marBottom w:val="0"/>
              <w:divBdr>
                <w:top w:val="none" w:sz="0" w:space="0" w:color="auto"/>
                <w:left w:val="none" w:sz="0" w:space="0" w:color="auto"/>
                <w:bottom w:val="none" w:sz="0" w:space="0" w:color="auto"/>
                <w:right w:val="none" w:sz="0" w:space="0" w:color="auto"/>
              </w:divBdr>
              <w:divsChild>
                <w:div w:id="367995758">
                  <w:marLeft w:val="0"/>
                  <w:marRight w:val="0"/>
                  <w:marTop w:val="0"/>
                  <w:marBottom w:val="0"/>
                  <w:divBdr>
                    <w:top w:val="none" w:sz="0" w:space="0" w:color="auto"/>
                    <w:left w:val="none" w:sz="0" w:space="0" w:color="auto"/>
                    <w:bottom w:val="none" w:sz="0" w:space="0" w:color="auto"/>
                    <w:right w:val="none" w:sz="0" w:space="0" w:color="auto"/>
                  </w:divBdr>
                  <w:divsChild>
                    <w:div w:id="1934506132">
                      <w:marLeft w:val="0"/>
                      <w:marRight w:val="0"/>
                      <w:marTop w:val="0"/>
                      <w:marBottom w:val="0"/>
                      <w:divBdr>
                        <w:top w:val="none" w:sz="0" w:space="0" w:color="auto"/>
                        <w:left w:val="none" w:sz="0" w:space="0" w:color="auto"/>
                        <w:bottom w:val="none" w:sz="0" w:space="0" w:color="auto"/>
                        <w:right w:val="none" w:sz="0" w:space="0" w:color="auto"/>
                      </w:divBdr>
                      <w:divsChild>
                        <w:div w:id="129633747">
                          <w:marLeft w:val="0"/>
                          <w:marRight w:val="0"/>
                          <w:marTop w:val="0"/>
                          <w:marBottom w:val="0"/>
                          <w:divBdr>
                            <w:top w:val="none" w:sz="0" w:space="0" w:color="auto"/>
                            <w:left w:val="none" w:sz="0" w:space="0" w:color="auto"/>
                            <w:bottom w:val="none" w:sz="0" w:space="0" w:color="auto"/>
                            <w:right w:val="none" w:sz="0" w:space="0" w:color="auto"/>
                          </w:divBdr>
                          <w:divsChild>
                            <w:div w:id="1216698865">
                              <w:marLeft w:val="0"/>
                              <w:marRight w:val="0"/>
                              <w:marTop w:val="0"/>
                              <w:marBottom w:val="0"/>
                              <w:divBdr>
                                <w:top w:val="none" w:sz="0" w:space="0" w:color="auto"/>
                                <w:left w:val="none" w:sz="0" w:space="0" w:color="auto"/>
                                <w:bottom w:val="none" w:sz="0" w:space="0" w:color="auto"/>
                                <w:right w:val="none" w:sz="0" w:space="0" w:color="auto"/>
                              </w:divBdr>
                              <w:divsChild>
                                <w:div w:id="896285522">
                                  <w:marLeft w:val="0"/>
                                  <w:marRight w:val="0"/>
                                  <w:marTop w:val="0"/>
                                  <w:marBottom w:val="0"/>
                                  <w:divBdr>
                                    <w:top w:val="none" w:sz="0" w:space="0" w:color="auto"/>
                                    <w:left w:val="none" w:sz="0" w:space="0" w:color="auto"/>
                                    <w:bottom w:val="none" w:sz="0" w:space="0" w:color="auto"/>
                                    <w:right w:val="none" w:sz="0" w:space="0" w:color="auto"/>
                                  </w:divBdr>
                                  <w:divsChild>
                                    <w:div w:id="1497040257">
                                      <w:marLeft w:val="0"/>
                                      <w:marRight w:val="0"/>
                                      <w:marTop w:val="0"/>
                                      <w:marBottom w:val="0"/>
                                      <w:divBdr>
                                        <w:top w:val="none" w:sz="0" w:space="0" w:color="auto"/>
                                        <w:left w:val="none" w:sz="0" w:space="0" w:color="auto"/>
                                        <w:bottom w:val="none" w:sz="0" w:space="0" w:color="auto"/>
                                        <w:right w:val="none" w:sz="0" w:space="0" w:color="auto"/>
                                      </w:divBdr>
                                      <w:divsChild>
                                        <w:div w:id="1361666050">
                                          <w:marLeft w:val="0"/>
                                          <w:marRight w:val="0"/>
                                          <w:marTop w:val="0"/>
                                          <w:marBottom w:val="0"/>
                                          <w:divBdr>
                                            <w:top w:val="none" w:sz="0" w:space="0" w:color="auto"/>
                                            <w:left w:val="none" w:sz="0" w:space="0" w:color="auto"/>
                                            <w:bottom w:val="none" w:sz="0" w:space="0" w:color="auto"/>
                                            <w:right w:val="none" w:sz="0" w:space="0" w:color="auto"/>
                                          </w:divBdr>
                                          <w:divsChild>
                                            <w:div w:id="15506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901598">
      <w:bodyDiv w:val="1"/>
      <w:marLeft w:val="0"/>
      <w:marRight w:val="0"/>
      <w:marTop w:val="0"/>
      <w:marBottom w:val="0"/>
      <w:divBdr>
        <w:top w:val="none" w:sz="0" w:space="0" w:color="auto"/>
        <w:left w:val="none" w:sz="0" w:space="0" w:color="auto"/>
        <w:bottom w:val="none" w:sz="0" w:space="0" w:color="auto"/>
        <w:right w:val="none" w:sz="0" w:space="0" w:color="auto"/>
      </w:divBdr>
    </w:div>
    <w:div w:id="1353915758">
      <w:bodyDiv w:val="1"/>
      <w:marLeft w:val="0"/>
      <w:marRight w:val="0"/>
      <w:marTop w:val="0"/>
      <w:marBottom w:val="0"/>
      <w:divBdr>
        <w:top w:val="none" w:sz="0" w:space="0" w:color="auto"/>
        <w:left w:val="none" w:sz="0" w:space="0" w:color="auto"/>
        <w:bottom w:val="none" w:sz="0" w:space="0" w:color="auto"/>
        <w:right w:val="none" w:sz="0" w:space="0" w:color="auto"/>
      </w:divBdr>
    </w:div>
    <w:div w:id="1479687960">
      <w:bodyDiv w:val="1"/>
      <w:marLeft w:val="0"/>
      <w:marRight w:val="0"/>
      <w:marTop w:val="0"/>
      <w:marBottom w:val="0"/>
      <w:divBdr>
        <w:top w:val="none" w:sz="0" w:space="0" w:color="auto"/>
        <w:left w:val="none" w:sz="0" w:space="0" w:color="auto"/>
        <w:bottom w:val="none" w:sz="0" w:space="0" w:color="auto"/>
        <w:right w:val="none" w:sz="0" w:space="0" w:color="auto"/>
      </w:divBdr>
      <w:divsChild>
        <w:div w:id="446704889">
          <w:marLeft w:val="0"/>
          <w:marRight w:val="0"/>
          <w:marTop w:val="0"/>
          <w:marBottom w:val="0"/>
          <w:divBdr>
            <w:top w:val="none" w:sz="0" w:space="0" w:color="auto"/>
            <w:left w:val="none" w:sz="0" w:space="0" w:color="auto"/>
            <w:bottom w:val="none" w:sz="0" w:space="0" w:color="auto"/>
            <w:right w:val="none" w:sz="0" w:space="0" w:color="auto"/>
          </w:divBdr>
          <w:divsChild>
            <w:div w:id="61342948">
              <w:marLeft w:val="0"/>
              <w:marRight w:val="0"/>
              <w:marTop w:val="0"/>
              <w:marBottom w:val="0"/>
              <w:divBdr>
                <w:top w:val="none" w:sz="0" w:space="0" w:color="auto"/>
                <w:left w:val="none" w:sz="0" w:space="0" w:color="auto"/>
                <w:bottom w:val="none" w:sz="0" w:space="0" w:color="auto"/>
                <w:right w:val="none" w:sz="0" w:space="0" w:color="auto"/>
              </w:divBdr>
              <w:divsChild>
                <w:div w:id="1111052847">
                  <w:marLeft w:val="0"/>
                  <w:marRight w:val="0"/>
                  <w:marTop w:val="0"/>
                  <w:marBottom w:val="0"/>
                  <w:divBdr>
                    <w:top w:val="none" w:sz="0" w:space="0" w:color="auto"/>
                    <w:left w:val="none" w:sz="0" w:space="0" w:color="auto"/>
                    <w:bottom w:val="none" w:sz="0" w:space="0" w:color="auto"/>
                    <w:right w:val="none" w:sz="0" w:space="0" w:color="auto"/>
                  </w:divBdr>
                  <w:divsChild>
                    <w:div w:id="1564027178">
                      <w:marLeft w:val="0"/>
                      <w:marRight w:val="0"/>
                      <w:marTop w:val="0"/>
                      <w:marBottom w:val="0"/>
                      <w:divBdr>
                        <w:top w:val="none" w:sz="0" w:space="0" w:color="auto"/>
                        <w:left w:val="none" w:sz="0" w:space="0" w:color="auto"/>
                        <w:bottom w:val="none" w:sz="0" w:space="0" w:color="auto"/>
                        <w:right w:val="none" w:sz="0" w:space="0" w:color="auto"/>
                      </w:divBdr>
                      <w:divsChild>
                        <w:div w:id="958991096">
                          <w:marLeft w:val="0"/>
                          <w:marRight w:val="0"/>
                          <w:marTop w:val="0"/>
                          <w:marBottom w:val="0"/>
                          <w:divBdr>
                            <w:top w:val="none" w:sz="0" w:space="0" w:color="auto"/>
                            <w:left w:val="none" w:sz="0" w:space="0" w:color="auto"/>
                            <w:bottom w:val="none" w:sz="0" w:space="0" w:color="auto"/>
                            <w:right w:val="none" w:sz="0" w:space="0" w:color="auto"/>
                          </w:divBdr>
                          <w:divsChild>
                            <w:div w:id="130951432">
                              <w:marLeft w:val="0"/>
                              <w:marRight w:val="0"/>
                              <w:marTop w:val="0"/>
                              <w:marBottom w:val="0"/>
                              <w:divBdr>
                                <w:top w:val="none" w:sz="0" w:space="0" w:color="auto"/>
                                <w:left w:val="none" w:sz="0" w:space="0" w:color="auto"/>
                                <w:bottom w:val="none" w:sz="0" w:space="0" w:color="auto"/>
                                <w:right w:val="none" w:sz="0" w:space="0" w:color="auto"/>
                              </w:divBdr>
                              <w:divsChild>
                                <w:div w:id="2119175509">
                                  <w:marLeft w:val="0"/>
                                  <w:marRight w:val="0"/>
                                  <w:marTop w:val="0"/>
                                  <w:marBottom w:val="0"/>
                                  <w:divBdr>
                                    <w:top w:val="none" w:sz="0" w:space="0" w:color="auto"/>
                                    <w:left w:val="none" w:sz="0" w:space="0" w:color="auto"/>
                                    <w:bottom w:val="none" w:sz="0" w:space="0" w:color="auto"/>
                                    <w:right w:val="none" w:sz="0" w:space="0" w:color="auto"/>
                                  </w:divBdr>
                                  <w:divsChild>
                                    <w:div w:id="1671252447">
                                      <w:marLeft w:val="0"/>
                                      <w:marRight w:val="0"/>
                                      <w:marTop w:val="0"/>
                                      <w:marBottom w:val="0"/>
                                      <w:divBdr>
                                        <w:top w:val="none" w:sz="0" w:space="0" w:color="auto"/>
                                        <w:left w:val="none" w:sz="0" w:space="0" w:color="auto"/>
                                        <w:bottom w:val="none" w:sz="0" w:space="0" w:color="auto"/>
                                        <w:right w:val="none" w:sz="0" w:space="0" w:color="auto"/>
                                      </w:divBdr>
                                      <w:divsChild>
                                        <w:div w:id="57941670">
                                          <w:marLeft w:val="0"/>
                                          <w:marRight w:val="0"/>
                                          <w:marTop w:val="0"/>
                                          <w:marBottom w:val="0"/>
                                          <w:divBdr>
                                            <w:top w:val="none" w:sz="0" w:space="0" w:color="auto"/>
                                            <w:left w:val="none" w:sz="0" w:space="0" w:color="auto"/>
                                            <w:bottom w:val="none" w:sz="0" w:space="0" w:color="auto"/>
                                            <w:right w:val="none" w:sz="0" w:space="0" w:color="auto"/>
                                          </w:divBdr>
                                          <w:divsChild>
                                            <w:div w:id="6227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474026">
      <w:bodyDiv w:val="1"/>
      <w:marLeft w:val="0"/>
      <w:marRight w:val="0"/>
      <w:marTop w:val="0"/>
      <w:marBottom w:val="0"/>
      <w:divBdr>
        <w:top w:val="none" w:sz="0" w:space="0" w:color="auto"/>
        <w:left w:val="none" w:sz="0" w:space="0" w:color="auto"/>
        <w:bottom w:val="none" w:sz="0" w:space="0" w:color="auto"/>
        <w:right w:val="none" w:sz="0" w:space="0" w:color="auto"/>
      </w:divBdr>
    </w:div>
    <w:div w:id="1788573595">
      <w:bodyDiv w:val="1"/>
      <w:marLeft w:val="0"/>
      <w:marRight w:val="0"/>
      <w:marTop w:val="0"/>
      <w:marBottom w:val="0"/>
      <w:divBdr>
        <w:top w:val="none" w:sz="0" w:space="0" w:color="auto"/>
        <w:left w:val="none" w:sz="0" w:space="0" w:color="auto"/>
        <w:bottom w:val="none" w:sz="0" w:space="0" w:color="auto"/>
        <w:right w:val="none" w:sz="0" w:space="0" w:color="auto"/>
      </w:divBdr>
    </w:div>
    <w:div w:id="19364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virondec.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nvirondec.com/en/Creating-EPD/Registration-and-publication/"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eco-platform.org/list-of-all-eco-epds.html"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ec.europa.eu/taxation_customs/vies/vieshome.do" TargetMode="External"/><Relationship Id="rId5" Type="http://schemas.microsoft.com/office/2007/relationships/stylesWithEffects" Target="stylesWithEffects.xml"/><Relationship Id="rId15" Type="http://schemas.openxmlformats.org/officeDocument/2006/relationships/hyperlink" Target="http://www.environdec.com" TargetMode="External"/><Relationship Id="rId10" Type="http://schemas.openxmlformats.org/officeDocument/2006/relationships/hyperlink" Target="http://environdec.com/en/Creating-EPD/Registration-and-publication/"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nvironde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0796\AppData\Roaming\Microsoft\Templates\EPD%20PM.dotm" TargetMode="External"/></Relationship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C99E-4C07-41ED-B492-12808C4C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32</TotalTime>
  <Pages>5</Pages>
  <Words>1471</Words>
  <Characters>7799</Characters>
  <Application>Microsoft Office Word</Application>
  <DocSecurity>0</DocSecurity>
  <Lines>64</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9252</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Thornéus</dc:creator>
  <cp:lastModifiedBy>Kristian Jelse</cp:lastModifiedBy>
  <cp:revision>10</cp:revision>
  <cp:lastPrinted>2007-10-31T17:27:00Z</cp:lastPrinted>
  <dcterms:created xsi:type="dcterms:W3CDTF">2015-03-19T08:47:00Z</dcterms:created>
  <dcterms:modified xsi:type="dcterms:W3CDTF">2015-06-08T11:25:00Z</dcterms:modified>
</cp:coreProperties>
</file>